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hAnsiTheme="minorHAnsi"/>
          <w:color w:val="auto"/>
          <w:sz w:val="22"/>
        </w:rPr>
        <w:id w:val="619348760"/>
        <w:docPartObj>
          <w:docPartGallery w:val="Custom Cover Pages"/>
          <w:docPartUnique/>
        </w:docPartObj>
      </w:sdtPr>
      <w:sdtEndPr>
        <w:rPr>
          <w:color w:val="E4007E"/>
          <w:u w:val="single"/>
        </w:rPr>
      </w:sdtEndPr>
      <w:sdtContent>
        <w:p w14:paraId="4EECA5F9" w14:textId="5F3F1780" w:rsidR="007712F5" w:rsidRPr="00744048" w:rsidRDefault="007712F5"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5F349890" wp14:editId="7FCDB6A2">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284"/>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066CA31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11E45B64" wp14:editId="0092CC98">
                <wp:simplePos x="0" y="0"/>
                <wp:positionH relativeFrom="page">
                  <wp:align>right</wp:align>
                </wp:positionH>
                <wp:positionV relativeFrom="paragraph">
                  <wp:posOffset>-50165</wp:posOffset>
                </wp:positionV>
                <wp:extent cx="3295650" cy="2133600"/>
                <wp:effectExtent l="0" t="0" r="0" b="0"/>
                <wp:wrapNone/>
                <wp:docPr id="290" name="Picture 290"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1ABF9EB7" wp14:editId="44388E80">
                    <wp:simplePos x="0" y="0"/>
                    <wp:positionH relativeFrom="column">
                      <wp:posOffset>-890905</wp:posOffset>
                    </wp:positionH>
                    <wp:positionV relativeFrom="paragraph">
                      <wp:posOffset>-831215</wp:posOffset>
                    </wp:positionV>
                    <wp:extent cx="7534275" cy="10458450"/>
                    <wp:effectExtent l="0" t="0" r="28575" b="19050"/>
                    <wp:wrapNone/>
                    <wp:docPr id="285" name="Rectangle 285"/>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du="http://schemas.microsoft.com/office/word/2023/wordml/word16du">
                <w:pict>
                  <v:rect w14:anchorId="476B2631" id="Rectangle 93" o:spid="_x0000_s1026" style="position:absolute;margin-left:-70.15pt;margin-top:-65.45pt;width:593.25pt;height:823.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48BF966F" wp14:editId="78FAFEE1">
                <wp:simplePos x="0" y="0"/>
                <wp:positionH relativeFrom="page">
                  <wp:align>right</wp:align>
                </wp:positionH>
                <wp:positionV relativeFrom="paragraph">
                  <wp:posOffset>207010</wp:posOffset>
                </wp:positionV>
                <wp:extent cx="3248025" cy="1828800"/>
                <wp:effectExtent l="0" t="0" r="9525" b="0"/>
                <wp:wrapNone/>
                <wp:docPr id="291" name="Picture 29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501106C8" wp14:editId="383E090A">
                <wp:simplePos x="0" y="0"/>
                <wp:positionH relativeFrom="page">
                  <wp:posOffset>4302760</wp:posOffset>
                </wp:positionH>
                <wp:positionV relativeFrom="paragraph">
                  <wp:posOffset>-926465</wp:posOffset>
                </wp:positionV>
                <wp:extent cx="3257550" cy="342900"/>
                <wp:effectExtent l="0" t="0" r="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3EED8B11" wp14:editId="39FCDB20">
                    <wp:simplePos x="0" y="0"/>
                    <wp:positionH relativeFrom="margin">
                      <wp:align>left</wp:align>
                    </wp:positionH>
                    <wp:positionV relativeFrom="paragraph">
                      <wp:posOffset>1216660</wp:posOffset>
                    </wp:positionV>
                    <wp:extent cx="2686050" cy="2028825"/>
                    <wp:effectExtent l="0" t="0" r="0" b="0"/>
                    <wp:wrapSquare wrapText="bothSides"/>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76753B6A" w14:textId="6DD318DE" w:rsidR="007712F5"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Coaching Professional </w:t>
                                </w:r>
                              </w:p>
                              <w:p w14:paraId="510EF108" w14:textId="2EEA2120" w:rsidR="007712F5"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5</w:t>
                                </w:r>
                              </w:p>
                              <w:p w14:paraId="59E0F2D2" w14:textId="21F6DB74" w:rsidR="007712F5" w:rsidRPr="002A7962"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3EED8B11" id="_x0000_t202" coordsize="21600,21600" o:spt="202" path="m,l,21600r21600,l21600,xe">
                    <v:stroke joinstyle="miter"/>
                    <v:path gradientshapeok="t" o:connecttype="rect"/>
                  </v:shapetype>
                  <v:shape id="Text Box 286" o:spid="_x0000_s1026" type="#_x0000_t202"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76753B6A" w14:textId="6DD318DE" w:rsidR="007712F5"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Coaching Professional </w:t>
                          </w:r>
                        </w:p>
                        <w:p w14:paraId="510EF108" w14:textId="2EEA2120" w:rsidR="007712F5"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5</w:t>
                          </w:r>
                        </w:p>
                        <w:p w14:paraId="59E0F2D2" w14:textId="21F6DB74" w:rsidR="007712F5" w:rsidRPr="002A7962" w:rsidRDefault="007712F5"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346F2D32" wp14:editId="2825B773">
                <wp:simplePos x="0" y="0"/>
                <wp:positionH relativeFrom="column">
                  <wp:posOffset>356870</wp:posOffset>
                </wp:positionH>
                <wp:positionV relativeFrom="paragraph">
                  <wp:posOffset>292735</wp:posOffset>
                </wp:positionV>
                <wp:extent cx="2201545" cy="734060"/>
                <wp:effectExtent l="0" t="0" r="0" b="8890"/>
                <wp:wrapNone/>
                <wp:docPr id="293" name="Picture 29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49FB79EA" wp14:editId="4F80D641">
                    <wp:simplePos x="0" y="0"/>
                    <wp:positionH relativeFrom="column">
                      <wp:posOffset>-890905</wp:posOffset>
                    </wp:positionH>
                    <wp:positionV relativeFrom="paragraph">
                      <wp:posOffset>292735</wp:posOffset>
                    </wp:positionV>
                    <wp:extent cx="2916555" cy="734695"/>
                    <wp:effectExtent l="0" t="0" r="0" b="8255"/>
                    <wp:wrapNone/>
                    <wp:docPr id="287"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arto="http://schemas.microsoft.com/office/word/2006/arto" xmlns:w16du="http://schemas.microsoft.com/office/word/2023/wordml/word16du">
                <w:pict>
                  <v:rect w14:anchorId="14EBAAA9" id="Rectangle 26" o:spid="_x0000_s1026" style="position:absolute;margin-left:-70.15pt;margin-top:23.05pt;width:229.65pt;height:57.8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1CA86A0F" wp14:editId="03F99140">
                    <wp:simplePos x="0" y="0"/>
                    <wp:positionH relativeFrom="column">
                      <wp:posOffset>180975</wp:posOffset>
                    </wp:positionH>
                    <wp:positionV relativeFrom="paragraph">
                      <wp:posOffset>-153035</wp:posOffset>
                    </wp:positionV>
                    <wp:extent cx="2494915" cy="0"/>
                    <wp:effectExtent l="0" t="19050" r="38735" b="38100"/>
                    <wp:wrapNone/>
                    <wp:docPr id="288" name="Straight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arto="http://schemas.microsoft.com/office/word/2006/arto" xmlns:w16du="http://schemas.microsoft.com/office/word/2023/wordml/word16du">
                <w:pict>
                  <v:line w14:anchorId="64A562FB" id="Line 2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184608E3" wp14:editId="51CFAEA0">
                    <wp:simplePos x="0" y="0"/>
                    <wp:positionH relativeFrom="column">
                      <wp:posOffset>-161925</wp:posOffset>
                    </wp:positionH>
                    <wp:positionV relativeFrom="paragraph">
                      <wp:posOffset>-924560</wp:posOffset>
                    </wp:positionV>
                    <wp:extent cx="3245485" cy="5320030"/>
                    <wp:effectExtent l="0" t="0" r="0" b="0"/>
                    <wp:wrapNone/>
                    <wp:docPr id="289" name="Freeform: Shape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xmlns:arto="http://schemas.microsoft.com/office/word/2006/arto" xmlns:w16du="http://schemas.microsoft.com/office/word/2023/wordml/word16du">
                <w:pict>
                  <v:shape w14:anchorId="689535C1" id="Freeform 18" o:spid="_x0000_s1026" style="position:absolute;margin-left:-12.75pt;margin-top:-72.8pt;width:255.55pt;height:418.9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276B18E0" wp14:editId="52A620AA">
                <wp:simplePos x="0" y="0"/>
                <wp:positionH relativeFrom="page">
                  <wp:posOffset>274955</wp:posOffset>
                </wp:positionH>
                <wp:positionV relativeFrom="paragraph">
                  <wp:posOffset>8248015</wp:posOffset>
                </wp:positionV>
                <wp:extent cx="7005600" cy="1258005"/>
                <wp:effectExtent l="0" t="0" r="5080" b="0"/>
                <wp:wrapNone/>
                <wp:docPr id="294" name="Picture 29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67A80EA2" w14:textId="77777777" w:rsidR="007712F5" w:rsidRPr="004D4142" w:rsidRDefault="007712F5" w:rsidP="00BF3217">
          <w:pPr>
            <w:rPr>
              <w:rFonts w:ascii="Avenir LT Std 45 Book" w:hAnsi="Avenir LT Std 45 Book"/>
              <w:color w:val="4C4D4F"/>
              <w:sz w:val="20"/>
            </w:rPr>
          </w:pPr>
        </w:p>
        <w:p w14:paraId="35463A23" w14:textId="77777777" w:rsidR="007712F5" w:rsidRDefault="007712F5" w:rsidP="00BF3217">
          <w:pPr>
            <w:rPr>
              <w:rStyle w:val="Hyperlink"/>
              <w:color w:val="4C4D4F"/>
            </w:rPr>
          </w:pPr>
        </w:p>
        <w:p w14:paraId="62313006" w14:textId="77777777" w:rsidR="007712F5" w:rsidRDefault="007712F5" w:rsidP="00BF3217">
          <w:pPr>
            <w:rPr>
              <w:rStyle w:val="Hyperlink"/>
              <w:color w:val="4C4D4F"/>
            </w:rPr>
          </w:pPr>
        </w:p>
        <w:p w14:paraId="140C31D2" w14:textId="77777777" w:rsidR="007712F5" w:rsidRDefault="007712F5" w:rsidP="00BF3217">
          <w:pPr>
            <w:rPr>
              <w:rStyle w:val="Hyperlink"/>
              <w:color w:val="4C4D4F"/>
            </w:rPr>
          </w:pPr>
        </w:p>
        <w:p w14:paraId="32DFFE63" w14:textId="77777777" w:rsidR="007712F5" w:rsidRDefault="007712F5" w:rsidP="00BF3217">
          <w:pPr>
            <w:rPr>
              <w:rStyle w:val="Hyperlink"/>
              <w:color w:val="4C4D4F"/>
            </w:rPr>
          </w:pPr>
        </w:p>
        <w:p w14:paraId="562EDF2D" w14:textId="77777777" w:rsidR="007712F5" w:rsidRPr="006367F4" w:rsidRDefault="007712F5"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4A400B0D" wp14:editId="15F4BDC7">
                <wp:simplePos x="0" y="0"/>
                <wp:positionH relativeFrom="page">
                  <wp:posOffset>279400</wp:posOffset>
                </wp:positionH>
                <wp:positionV relativeFrom="paragraph">
                  <wp:posOffset>1003935</wp:posOffset>
                </wp:positionV>
                <wp:extent cx="7005320" cy="6334125"/>
                <wp:effectExtent l="0" t="0" r="5080" b="9525"/>
                <wp:wrapNone/>
                <wp:docPr id="295" name="Picture 29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69213CC7" wp14:editId="3B25950E">
                <wp:simplePos x="0" y="0"/>
                <wp:positionH relativeFrom="column">
                  <wp:posOffset>-431800</wp:posOffset>
                </wp:positionH>
                <wp:positionV relativeFrom="paragraph">
                  <wp:posOffset>4872990</wp:posOffset>
                </wp:positionV>
                <wp:extent cx="1573200" cy="1850400"/>
                <wp:effectExtent l="0" t="0" r="8255" b="0"/>
                <wp:wrapNone/>
                <wp:docPr id="296" name="Picture 296"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75DEE313" w14:textId="764A377D" w:rsidR="007712F5" w:rsidRDefault="007712F5">
          <w:pPr>
            <w:rPr>
              <w:rFonts w:ascii="Avenir LT Std 45 Book" w:hAnsi="Avenir LT Std 45 Book"/>
              <w:color w:val="E4007E"/>
              <w:sz w:val="20"/>
              <w:u w:val="single"/>
            </w:rPr>
          </w:pPr>
          <w:r>
            <w:rPr>
              <w:color w:val="E4007E"/>
              <w:u w:val="single"/>
            </w:rPr>
            <w:br w:type="page"/>
          </w:r>
        </w:p>
      </w:sdtContent>
    </w:sdt>
    <w:p w14:paraId="34B1D40D" w14:textId="3F540F1C" w:rsidR="007712F5" w:rsidRDefault="007712F5" w:rsidP="007712F5">
      <w:pPr>
        <w:pStyle w:val="Title"/>
      </w:pPr>
      <w:r>
        <w:lastRenderedPageBreak/>
        <w:t>Contents</w:t>
      </w:r>
    </w:p>
    <w:sdt>
      <w:sdtPr>
        <w:rPr>
          <w:rFonts w:asciiTheme="minorHAnsi" w:hAnsiTheme="minorHAnsi"/>
          <w:b w:val="0"/>
          <w:color w:val="auto"/>
          <w:sz w:val="20"/>
        </w:rPr>
        <w:id w:val="-115523851"/>
        <w:docPartObj>
          <w:docPartGallery w:val="Custom Table of Contents"/>
          <w:docPartUnique/>
        </w:docPartObj>
      </w:sdtPr>
      <w:sdtEndPr>
        <w:rPr>
          <w:sz w:val="22"/>
        </w:rPr>
      </w:sdtEndPr>
      <w:sdtContent>
        <w:p w14:paraId="140438D5" w14:textId="7B6208BF" w:rsidR="00D616B8" w:rsidRDefault="007712F5">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1,1,Heading 2,2" </w:instrText>
          </w:r>
          <w:r>
            <w:fldChar w:fldCharType="separate"/>
          </w:r>
          <w:hyperlink w:anchor="_Toc160805628" w:history="1">
            <w:r w:rsidR="00D616B8" w:rsidRPr="00090087">
              <w:rPr>
                <w:rStyle w:val="Hyperlink"/>
                <w:noProof/>
              </w:rPr>
              <w:t>Introduction</w:t>
            </w:r>
            <w:r w:rsidR="00D616B8">
              <w:rPr>
                <w:noProof/>
                <w:webHidden/>
              </w:rPr>
              <w:tab/>
            </w:r>
            <w:r w:rsidR="00D616B8">
              <w:rPr>
                <w:noProof/>
                <w:webHidden/>
              </w:rPr>
              <w:fldChar w:fldCharType="begin"/>
            </w:r>
            <w:r w:rsidR="00D616B8">
              <w:rPr>
                <w:noProof/>
                <w:webHidden/>
              </w:rPr>
              <w:instrText xml:space="preserve"> PAGEREF _Toc160805628 \h </w:instrText>
            </w:r>
            <w:r w:rsidR="00D616B8">
              <w:rPr>
                <w:noProof/>
                <w:webHidden/>
              </w:rPr>
            </w:r>
            <w:r w:rsidR="00D616B8">
              <w:rPr>
                <w:noProof/>
                <w:webHidden/>
              </w:rPr>
              <w:fldChar w:fldCharType="separate"/>
            </w:r>
            <w:r w:rsidR="00D616B8">
              <w:rPr>
                <w:noProof/>
                <w:webHidden/>
              </w:rPr>
              <w:t>2</w:t>
            </w:r>
            <w:r w:rsidR="00D616B8">
              <w:rPr>
                <w:noProof/>
                <w:webHidden/>
              </w:rPr>
              <w:fldChar w:fldCharType="end"/>
            </w:r>
          </w:hyperlink>
        </w:p>
        <w:p w14:paraId="0104F5CF" w14:textId="56A34DC6"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29" w:history="1">
            <w:r w:rsidR="00D616B8" w:rsidRPr="00090087">
              <w:rPr>
                <w:rStyle w:val="Hyperlink"/>
                <w:noProof/>
              </w:rPr>
              <w:t>Gateway</w:t>
            </w:r>
            <w:r w:rsidR="00D616B8">
              <w:rPr>
                <w:noProof/>
                <w:webHidden/>
              </w:rPr>
              <w:tab/>
            </w:r>
            <w:r w:rsidR="00D616B8">
              <w:rPr>
                <w:noProof/>
                <w:webHidden/>
              </w:rPr>
              <w:fldChar w:fldCharType="begin"/>
            </w:r>
            <w:r w:rsidR="00D616B8">
              <w:rPr>
                <w:noProof/>
                <w:webHidden/>
              </w:rPr>
              <w:instrText xml:space="preserve"> PAGEREF _Toc160805629 \h </w:instrText>
            </w:r>
            <w:r w:rsidR="00D616B8">
              <w:rPr>
                <w:noProof/>
                <w:webHidden/>
              </w:rPr>
            </w:r>
            <w:r w:rsidR="00D616B8">
              <w:rPr>
                <w:noProof/>
                <w:webHidden/>
              </w:rPr>
              <w:fldChar w:fldCharType="separate"/>
            </w:r>
            <w:r w:rsidR="00D616B8">
              <w:rPr>
                <w:noProof/>
                <w:webHidden/>
              </w:rPr>
              <w:t>2</w:t>
            </w:r>
            <w:r w:rsidR="00D616B8">
              <w:rPr>
                <w:noProof/>
                <w:webHidden/>
              </w:rPr>
              <w:fldChar w:fldCharType="end"/>
            </w:r>
          </w:hyperlink>
        </w:p>
        <w:p w14:paraId="3656C30B" w14:textId="6DA5F2AC"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30" w:history="1">
            <w:r w:rsidR="00D616B8" w:rsidRPr="00090087">
              <w:rPr>
                <w:rStyle w:val="Hyperlink"/>
                <w:noProof/>
              </w:rPr>
              <w:t>End-Point Assessment Overview</w:t>
            </w:r>
            <w:r w:rsidR="00D616B8">
              <w:rPr>
                <w:noProof/>
                <w:webHidden/>
              </w:rPr>
              <w:tab/>
            </w:r>
            <w:r w:rsidR="00D616B8">
              <w:rPr>
                <w:noProof/>
                <w:webHidden/>
              </w:rPr>
              <w:fldChar w:fldCharType="begin"/>
            </w:r>
            <w:r w:rsidR="00D616B8">
              <w:rPr>
                <w:noProof/>
                <w:webHidden/>
              </w:rPr>
              <w:instrText xml:space="preserve"> PAGEREF _Toc160805630 \h </w:instrText>
            </w:r>
            <w:r w:rsidR="00D616B8">
              <w:rPr>
                <w:noProof/>
                <w:webHidden/>
              </w:rPr>
            </w:r>
            <w:r w:rsidR="00D616B8">
              <w:rPr>
                <w:noProof/>
                <w:webHidden/>
              </w:rPr>
              <w:fldChar w:fldCharType="separate"/>
            </w:r>
            <w:r w:rsidR="00D616B8">
              <w:rPr>
                <w:noProof/>
                <w:webHidden/>
              </w:rPr>
              <w:t>3</w:t>
            </w:r>
            <w:r w:rsidR="00D616B8">
              <w:rPr>
                <w:noProof/>
                <w:webHidden/>
              </w:rPr>
              <w:fldChar w:fldCharType="end"/>
            </w:r>
          </w:hyperlink>
        </w:p>
        <w:p w14:paraId="3985435B" w14:textId="255FF66C"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31" w:history="1">
            <w:r w:rsidR="00D616B8" w:rsidRPr="00090087">
              <w:rPr>
                <w:rStyle w:val="Hyperlink"/>
                <w:noProof/>
              </w:rPr>
              <w:t>Planning Meeting</w:t>
            </w:r>
            <w:r w:rsidR="00D616B8">
              <w:rPr>
                <w:noProof/>
                <w:webHidden/>
              </w:rPr>
              <w:tab/>
            </w:r>
            <w:r w:rsidR="00D616B8">
              <w:rPr>
                <w:noProof/>
                <w:webHidden/>
              </w:rPr>
              <w:fldChar w:fldCharType="begin"/>
            </w:r>
            <w:r w:rsidR="00D616B8">
              <w:rPr>
                <w:noProof/>
                <w:webHidden/>
              </w:rPr>
              <w:instrText xml:space="preserve"> PAGEREF _Toc160805631 \h </w:instrText>
            </w:r>
            <w:r w:rsidR="00D616B8">
              <w:rPr>
                <w:noProof/>
                <w:webHidden/>
              </w:rPr>
            </w:r>
            <w:r w:rsidR="00D616B8">
              <w:rPr>
                <w:noProof/>
                <w:webHidden/>
              </w:rPr>
              <w:fldChar w:fldCharType="separate"/>
            </w:r>
            <w:r w:rsidR="00D616B8">
              <w:rPr>
                <w:noProof/>
                <w:webHidden/>
              </w:rPr>
              <w:t>3</w:t>
            </w:r>
            <w:r w:rsidR="00D616B8">
              <w:rPr>
                <w:noProof/>
                <w:webHidden/>
              </w:rPr>
              <w:fldChar w:fldCharType="end"/>
            </w:r>
          </w:hyperlink>
        </w:p>
        <w:p w14:paraId="4875CE81" w14:textId="0D355A42"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32" w:history="1">
            <w:r w:rsidR="00D616B8" w:rsidRPr="00090087">
              <w:rPr>
                <w:rStyle w:val="Hyperlink"/>
                <w:noProof/>
              </w:rPr>
              <w:t>Conditions for Assessment</w:t>
            </w:r>
            <w:r w:rsidR="00D616B8">
              <w:rPr>
                <w:noProof/>
                <w:webHidden/>
              </w:rPr>
              <w:tab/>
            </w:r>
            <w:r w:rsidR="00D616B8">
              <w:rPr>
                <w:noProof/>
                <w:webHidden/>
              </w:rPr>
              <w:fldChar w:fldCharType="begin"/>
            </w:r>
            <w:r w:rsidR="00D616B8">
              <w:rPr>
                <w:noProof/>
                <w:webHidden/>
              </w:rPr>
              <w:instrText xml:space="preserve"> PAGEREF _Toc160805632 \h </w:instrText>
            </w:r>
            <w:r w:rsidR="00D616B8">
              <w:rPr>
                <w:noProof/>
                <w:webHidden/>
              </w:rPr>
            </w:r>
            <w:r w:rsidR="00D616B8">
              <w:rPr>
                <w:noProof/>
                <w:webHidden/>
              </w:rPr>
              <w:fldChar w:fldCharType="separate"/>
            </w:r>
            <w:r w:rsidR="00D616B8">
              <w:rPr>
                <w:noProof/>
                <w:webHidden/>
              </w:rPr>
              <w:t>3</w:t>
            </w:r>
            <w:r w:rsidR="00D616B8">
              <w:rPr>
                <w:noProof/>
                <w:webHidden/>
              </w:rPr>
              <w:fldChar w:fldCharType="end"/>
            </w:r>
          </w:hyperlink>
        </w:p>
        <w:p w14:paraId="6A7FF989" w14:textId="64CCF426"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33" w:history="1">
            <w:r w:rsidR="00D616B8" w:rsidRPr="00090087">
              <w:rPr>
                <w:rStyle w:val="Hyperlink"/>
                <w:noProof/>
              </w:rPr>
              <w:t>Observation with Questions and Answers (Q&amp;A)</w:t>
            </w:r>
            <w:r w:rsidR="00D616B8">
              <w:rPr>
                <w:noProof/>
                <w:webHidden/>
              </w:rPr>
              <w:tab/>
            </w:r>
            <w:r w:rsidR="00D616B8">
              <w:rPr>
                <w:noProof/>
                <w:webHidden/>
              </w:rPr>
              <w:fldChar w:fldCharType="begin"/>
            </w:r>
            <w:r w:rsidR="00D616B8">
              <w:rPr>
                <w:noProof/>
                <w:webHidden/>
              </w:rPr>
              <w:instrText xml:space="preserve"> PAGEREF _Toc160805633 \h </w:instrText>
            </w:r>
            <w:r w:rsidR="00D616B8">
              <w:rPr>
                <w:noProof/>
                <w:webHidden/>
              </w:rPr>
            </w:r>
            <w:r w:rsidR="00D616B8">
              <w:rPr>
                <w:noProof/>
                <w:webHidden/>
              </w:rPr>
              <w:fldChar w:fldCharType="separate"/>
            </w:r>
            <w:r w:rsidR="00D616B8">
              <w:rPr>
                <w:noProof/>
                <w:webHidden/>
              </w:rPr>
              <w:t>4</w:t>
            </w:r>
            <w:r w:rsidR="00D616B8">
              <w:rPr>
                <w:noProof/>
                <w:webHidden/>
              </w:rPr>
              <w:fldChar w:fldCharType="end"/>
            </w:r>
          </w:hyperlink>
        </w:p>
        <w:p w14:paraId="4A94F255" w14:textId="2A838D54"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34" w:history="1">
            <w:r w:rsidR="00D616B8" w:rsidRPr="00090087">
              <w:rPr>
                <w:rStyle w:val="Hyperlink"/>
                <w:noProof/>
              </w:rPr>
              <w:t>Format of the assessment</w:t>
            </w:r>
            <w:r w:rsidR="00D616B8">
              <w:rPr>
                <w:noProof/>
                <w:webHidden/>
              </w:rPr>
              <w:tab/>
            </w:r>
            <w:r w:rsidR="00D616B8">
              <w:rPr>
                <w:noProof/>
                <w:webHidden/>
              </w:rPr>
              <w:fldChar w:fldCharType="begin"/>
            </w:r>
            <w:r w:rsidR="00D616B8">
              <w:rPr>
                <w:noProof/>
                <w:webHidden/>
              </w:rPr>
              <w:instrText xml:space="preserve"> PAGEREF _Toc160805634 \h </w:instrText>
            </w:r>
            <w:r w:rsidR="00D616B8">
              <w:rPr>
                <w:noProof/>
                <w:webHidden/>
              </w:rPr>
            </w:r>
            <w:r w:rsidR="00D616B8">
              <w:rPr>
                <w:noProof/>
                <w:webHidden/>
              </w:rPr>
              <w:fldChar w:fldCharType="separate"/>
            </w:r>
            <w:r w:rsidR="00D616B8">
              <w:rPr>
                <w:noProof/>
                <w:webHidden/>
              </w:rPr>
              <w:t>4</w:t>
            </w:r>
            <w:r w:rsidR="00D616B8">
              <w:rPr>
                <w:noProof/>
                <w:webHidden/>
              </w:rPr>
              <w:fldChar w:fldCharType="end"/>
            </w:r>
          </w:hyperlink>
        </w:p>
        <w:p w14:paraId="4F21807E" w14:textId="45B821BA"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35" w:history="1">
            <w:r w:rsidR="00D616B8" w:rsidRPr="00090087">
              <w:rPr>
                <w:rStyle w:val="Hyperlink"/>
                <w:noProof/>
              </w:rPr>
              <w:t>The Observation</w:t>
            </w:r>
            <w:r w:rsidR="00D616B8">
              <w:rPr>
                <w:noProof/>
                <w:webHidden/>
              </w:rPr>
              <w:tab/>
            </w:r>
            <w:r w:rsidR="00D616B8">
              <w:rPr>
                <w:noProof/>
                <w:webHidden/>
              </w:rPr>
              <w:fldChar w:fldCharType="begin"/>
            </w:r>
            <w:r w:rsidR="00D616B8">
              <w:rPr>
                <w:noProof/>
                <w:webHidden/>
              </w:rPr>
              <w:instrText xml:space="preserve"> PAGEREF _Toc160805635 \h </w:instrText>
            </w:r>
            <w:r w:rsidR="00D616B8">
              <w:rPr>
                <w:noProof/>
                <w:webHidden/>
              </w:rPr>
            </w:r>
            <w:r w:rsidR="00D616B8">
              <w:rPr>
                <w:noProof/>
                <w:webHidden/>
              </w:rPr>
              <w:fldChar w:fldCharType="separate"/>
            </w:r>
            <w:r w:rsidR="00D616B8">
              <w:rPr>
                <w:noProof/>
                <w:webHidden/>
              </w:rPr>
              <w:t>4</w:t>
            </w:r>
            <w:r w:rsidR="00D616B8">
              <w:rPr>
                <w:noProof/>
                <w:webHidden/>
              </w:rPr>
              <w:fldChar w:fldCharType="end"/>
            </w:r>
          </w:hyperlink>
        </w:p>
        <w:p w14:paraId="534B44E7" w14:textId="019A8231"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36" w:history="1">
            <w:r w:rsidR="00D616B8" w:rsidRPr="00090087">
              <w:rPr>
                <w:rStyle w:val="Hyperlink"/>
                <w:noProof/>
              </w:rPr>
              <w:t>The Q&amp;A</w:t>
            </w:r>
            <w:r w:rsidR="00D616B8">
              <w:rPr>
                <w:noProof/>
                <w:webHidden/>
              </w:rPr>
              <w:tab/>
            </w:r>
            <w:r w:rsidR="00D616B8">
              <w:rPr>
                <w:noProof/>
                <w:webHidden/>
              </w:rPr>
              <w:fldChar w:fldCharType="begin"/>
            </w:r>
            <w:r w:rsidR="00D616B8">
              <w:rPr>
                <w:noProof/>
                <w:webHidden/>
              </w:rPr>
              <w:instrText xml:space="preserve"> PAGEREF _Toc160805636 \h </w:instrText>
            </w:r>
            <w:r w:rsidR="00D616B8">
              <w:rPr>
                <w:noProof/>
                <w:webHidden/>
              </w:rPr>
            </w:r>
            <w:r w:rsidR="00D616B8">
              <w:rPr>
                <w:noProof/>
                <w:webHidden/>
              </w:rPr>
              <w:fldChar w:fldCharType="separate"/>
            </w:r>
            <w:r w:rsidR="00D616B8">
              <w:rPr>
                <w:noProof/>
                <w:webHidden/>
              </w:rPr>
              <w:t>5</w:t>
            </w:r>
            <w:r w:rsidR="00D616B8">
              <w:rPr>
                <w:noProof/>
                <w:webHidden/>
              </w:rPr>
              <w:fldChar w:fldCharType="end"/>
            </w:r>
          </w:hyperlink>
        </w:p>
        <w:p w14:paraId="099F37AD" w14:textId="4A9F2A73"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37" w:history="1">
            <w:r w:rsidR="00D616B8" w:rsidRPr="00090087">
              <w:rPr>
                <w:rStyle w:val="Hyperlink"/>
                <w:noProof/>
              </w:rPr>
              <w:t>Assessment Method 2: Interview supported by Portfolio of Evidence</w:t>
            </w:r>
            <w:r w:rsidR="00D616B8">
              <w:rPr>
                <w:noProof/>
                <w:webHidden/>
              </w:rPr>
              <w:tab/>
            </w:r>
            <w:r w:rsidR="00D616B8">
              <w:rPr>
                <w:noProof/>
                <w:webHidden/>
              </w:rPr>
              <w:fldChar w:fldCharType="begin"/>
            </w:r>
            <w:r w:rsidR="00D616B8">
              <w:rPr>
                <w:noProof/>
                <w:webHidden/>
              </w:rPr>
              <w:instrText xml:space="preserve"> PAGEREF _Toc160805637 \h </w:instrText>
            </w:r>
            <w:r w:rsidR="00D616B8">
              <w:rPr>
                <w:noProof/>
                <w:webHidden/>
              </w:rPr>
            </w:r>
            <w:r w:rsidR="00D616B8">
              <w:rPr>
                <w:noProof/>
                <w:webHidden/>
              </w:rPr>
              <w:fldChar w:fldCharType="separate"/>
            </w:r>
            <w:r w:rsidR="00D616B8">
              <w:rPr>
                <w:noProof/>
                <w:webHidden/>
              </w:rPr>
              <w:t>5</w:t>
            </w:r>
            <w:r w:rsidR="00D616B8">
              <w:rPr>
                <w:noProof/>
                <w:webHidden/>
              </w:rPr>
              <w:fldChar w:fldCharType="end"/>
            </w:r>
          </w:hyperlink>
        </w:p>
        <w:p w14:paraId="3C278E96" w14:textId="3E175532"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38" w:history="1">
            <w:r w:rsidR="00D616B8" w:rsidRPr="00090087">
              <w:rPr>
                <w:rStyle w:val="Hyperlink"/>
                <w:noProof/>
              </w:rPr>
              <w:t>Portfolio of Evidence</w:t>
            </w:r>
            <w:r w:rsidR="00D616B8">
              <w:rPr>
                <w:noProof/>
                <w:webHidden/>
              </w:rPr>
              <w:tab/>
            </w:r>
            <w:r w:rsidR="00D616B8">
              <w:rPr>
                <w:noProof/>
                <w:webHidden/>
              </w:rPr>
              <w:fldChar w:fldCharType="begin"/>
            </w:r>
            <w:r w:rsidR="00D616B8">
              <w:rPr>
                <w:noProof/>
                <w:webHidden/>
              </w:rPr>
              <w:instrText xml:space="preserve"> PAGEREF _Toc160805638 \h </w:instrText>
            </w:r>
            <w:r w:rsidR="00D616B8">
              <w:rPr>
                <w:noProof/>
                <w:webHidden/>
              </w:rPr>
            </w:r>
            <w:r w:rsidR="00D616B8">
              <w:rPr>
                <w:noProof/>
                <w:webHidden/>
              </w:rPr>
              <w:fldChar w:fldCharType="separate"/>
            </w:r>
            <w:r w:rsidR="00D616B8">
              <w:rPr>
                <w:noProof/>
                <w:webHidden/>
              </w:rPr>
              <w:t>5</w:t>
            </w:r>
            <w:r w:rsidR="00D616B8">
              <w:rPr>
                <w:noProof/>
                <w:webHidden/>
              </w:rPr>
              <w:fldChar w:fldCharType="end"/>
            </w:r>
          </w:hyperlink>
        </w:p>
        <w:p w14:paraId="5495E6CF" w14:textId="5F21A2F0"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39" w:history="1">
            <w:r w:rsidR="00D616B8" w:rsidRPr="00090087">
              <w:rPr>
                <w:rStyle w:val="Hyperlink"/>
                <w:noProof/>
              </w:rPr>
              <w:t>Interview</w:t>
            </w:r>
            <w:r w:rsidR="00D616B8">
              <w:rPr>
                <w:noProof/>
                <w:webHidden/>
              </w:rPr>
              <w:tab/>
            </w:r>
            <w:r w:rsidR="00D616B8">
              <w:rPr>
                <w:noProof/>
                <w:webHidden/>
              </w:rPr>
              <w:fldChar w:fldCharType="begin"/>
            </w:r>
            <w:r w:rsidR="00D616B8">
              <w:rPr>
                <w:noProof/>
                <w:webHidden/>
              </w:rPr>
              <w:instrText xml:space="preserve"> PAGEREF _Toc160805639 \h </w:instrText>
            </w:r>
            <w:r w:rsidR="00D616B8">
              <w:rPr>
                <w:noProof/>
                <w:webHidden/>
              </w:rPr>
            </w:r>
            <w:r w:rsidR="00D616B8">
              <w:rPr>
                <w:noProof/>
                <w:webHidden/>
              </w:rPr>
              <w:fldChar w:fldCharType="separate"/>
            </w:r>
            <w:r w:rsidR="00D616B8">
              <w:rPr>
                <w:noProof/>
                <w:webHidden/>
              </w:rPr>
              <w:t>6</w:t>
            </w:r>
            <w:r w:rsidR="00D616B8">
              <w:rPr>
                <w:noProof/>
                <w:webHidden/>
              </w:rPr>
              <w:fldChar w:fldCharType="end"/>
            </w:r>
          </w:hyperlink>
        </w:p>
        <w:p w14:paraId="15C476A2" w14:textId="23DB9FBD"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40" w:history="1">
            <w:r w:rsidR="00D616B8" w:rsidRPr="00090087">
              <w:rPr>
                <w:rStyle w:val="Hyperlink"/>
                <w:noProof/>
              </w:rPr>
              <w:t>Assessment Method 3: Knowledge Test</w:t>
            </w:r>
            <w:r w:rsidR="00D616B8">
              <w:rPr>
                <w:noProof/>
                <w:webHidden/>
              </w:rPr>
              <w:tab/>
            </w:r>
            <w:r w:rsidR="00D616B8">
              <w:rPr>
                <w:noProof/>
                <w:webHidden/>
              </w:rPr>
              <w:fldChar w:fldCharType="begin"/>
            </w:r>
            <w:r w:rsidR="00D616B8">
              <w:rPr>
                <w:noProof/>
                <w:webHidden/>
              </w:rPr>
              <w:instrText xml:space="preserve"> PAGEREF _Toc160805640 \h </w:instrText>
            </w:r>
            <w:r w:rsidR="00D616B8">
              <w:rPr>
                <w:noProof/>
                <w:webHidden/>
              </w:rPr>
            </w:r>
            <w:r w:rsidR="00D616B8">
              <w:rPr>
                <w:noProof/>
                <w:webHidden/>
              </w:rPr>
              <w:fldChar w:fldCharType="separate"/>
            </w:r>
            <w:r w:rsidR="00D616B8">
              <w:rPr>
                <w:noProof/>
                <w:webHidden/>
              </w:rPr>
              <w:t>7</w:t>
            </w:r>
            <w:r w:rsidR="00D616B8">
              <w:rPr>
                <w:noProof/>
                <w:webHidden/>
              </w:rPr>
              <w:fldChar w:fldCharType="end"/>
            </w:r>
          </w:hyperlink>
        </w:p>
        <w:p w14:paraId="2D07D9C1" w14:textId="0F69881F"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41" w:history="1">
            <w:r w:rsidR="00D616B8" w:rsidRPr="00090087">
              <w:rPr>
                <w:rStyle w:val="Hyperlink"/>
                <w:noProof/>
              </w:rPr>
              <w:t>Grading</w:t>
            </w:r>
            <w:r w:rsidR="00D616B8">
              <w:rPr>
                <w:noProof/>
                <w:webHidden/>
              </w:rPr>
              <w:tab/>
            </w:r>
            <w:r w:rsidR="00D616B8">
              <w:rPr>
                <w:noProof/>
                <w:webHidden/>
              </w:rPr>
              <w:fldChar w:fldCharType="begin"/>
            </w:r>
            <w:r w:rsidR="00D616B8">
              <w:rPr>
                <w:noProof/>
                <w:webHidden/>
              </w:rPr>
              <w:instrText xml:space="preserve"> PAGEREF _Toc160805641 \h </w:instrText>
            </w:r>
            <w:r w:rsidR="00D616B8">
              <w:rPr>
                <w:noProof/>
                <w:webHidden/>
              </w:rPr>
            </w:r>
            <w:r w:rsidR="00D616B8">
              <w:rPr>
                <w:noProof/>
                <w:webHidden/>
              </w:rPr>
              <w:fldChar w:fldCharType="separate"/>
            </w:r>
            <w:r w:rsidR="00D616B8">
              <w:rPr>
                <w:noProof/>
                <w:webHidden/>
              </w:rPr>
              <w:t>8</w:t>
            </w:r>
            <w:r w:rsidR="00D616B8">
              <w:rPr>
                <w:noProof/>
                <w:webHidden/>
              </w:rPr>
              <w:fldChar w:fldCharType="end"/>
            </w:r>
          </w:hyperlink>
        </w:p>
        <w:p w14:paraId="21397DBC" w14:textId="52FE482A"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42" w:history="1">
            <w:r w:rsidR="00D616B8" w:rsidRPr="00090087">
              <w:rPr>
                <w:rStyle w:val="Hyperlink"/>
                <w:noProof/>
              </w:rPr>
              <w:t>Observation with Q&amp;A</w:t>
            </w:r>
            <w:r w:rsidR="00D616B8">
              <w:rPr>
                <w:noProof/>
                <w:webHidden/>
              </w:rPr>
              <w:tab/>
            </w:r>
            <w:r w:rsidR="00D616B8">
              <w:rPr>
                <w:noProof/>
                <w:webHidden/>
              </w:rPr>
              <w:fldChar w:fldCharType="begin"/>
            </w:r>
            <w:r w:rsidR="00D616B8">
              <w:rPr>
                <w:noProof/>
                <w:webHidden/>
              </w:rPr>
              <w:instrText xml:space="preserve"> PAGEREF _Toc160805642 \h </w:instrText>
            </w:r>
            <w:r w:rsidR="00D616B8">
              <w:rPr>
                <w:noProof/>
                <w:webHidden/>
              </w:rPr>
            </w:r>
            <w:r w:rsidR="00D616B8">
              <w:rPr>
                <w:noProof/>
                <w:webHidden/>
              </w:rPr>
              <w:fldChar w:fldCharType="separate"/>
            </w:r>
            <w:r w:rsidR="00D616B8">
              <w:rPr>
                <w:noProof/>
                <w:webHidden/>
              </w:rPr>
              <w:t>8</w:t>
            </w:r>
            <w:r w:rsidR="00D616B8">
              <w:rPr>
                <w:noProof/>
                <w:webHidden/>
              </w:rPr>
              <w:fldChar w:fldCharType="end"/>
            </w:r>
          </w:hyperlink>
        </w:p>
        <w:p w14:paraId="359946C0" w14:textId="3F2E387F"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43" w:history="1">
            <w:r w:rsidR="00D616B8" w:rsidRPr="00090087">
              <w:rPr>
                <w:rStyle w:val="Hyperlink"/>
                <w:noProof/>
              </w:rPr>
              <w:t>Portfolio-Based Interview</w:t>
            </w:r>
            <w:r w:rsidR="00D616B8">
              <w:rPr>
                <w:noProof/>
                <w:webHidden/>
              </w:rPr>
              <w:tab/>
            </w:r>
            <w:r w:rsidR="00D616B8">
              <w:rPr>
                <w:noProof/>
                <w:webHidden/>
              </w:rPr>
              <w:fldChar w:fldCharType="begin"/>
            </w:r>
            <w:r w:rsidR="00D616B8">
              <w:rPr>
                <w:noProof/>
                <w:webHidden/>
              </w:rPr>
              <w:instrText xml:space="preserve"> PAGEREF _Toc160805643 \h </w:instrText>
            </w:r>
            <w:r w:rsidR="00D616B8">
              <w:rPr>
                <w:noProof/>
                <w:webHidden/>
              </w:rPr>
            </w:r>
            <w:r w:rsidR="00D616B8">
              <w:rPr>
                <w:noProof/>
                <w:webHidden/>
              </w:rPr>
              <w:fldChar w:fldCharType="separate"/>
            </w:r>
            <w:r w:rsidR="00D616B8">
              <w:rPr>
                <w:noProof/>
                <w:webHidden/>
              </w:rPr>
              <w:t>8</w:t>
            </w:r>
            <w:r w:rsidR="00D616B8">
              <w:rPr>
                <w:noProof/>
                <w:webHidden/>
              </w:rPr>
              <w:fldChar w:fldCharType="end"/>
            </w:r>
          </w:hyperlink>
        </w:p>
        <w:p w14:paraId="543C0918" w14:textId="3341E58D"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44" w:history="1">
            <w:r w:rsidR="00D616B8" w:rsidRPr="00090087">
              <w:rPr>
                <w:rStyle w:val="Hyperlink"/>
                <w:noProof/>
              </w:rPr>
              <w:t>Knowledge Test</w:t>
            </w:r>
            <w:r w:rsidR="00D616B8">
              <w:rPr>
                <w:noProof/>
                <w:webHidden/>
              </w:rPr>
              <w:tab/>
            </w:r>
            <w:r w:rsidR="00D616B8">
              <w:rPr>
                <w:noProof/>
                <w:webHidden/>
              </w:rPr>
              <w:fldChar w:fldCharType="begin"/>
            </w:r>
            <w:r w:rsidR="00D616B8">
              <w:rPr>
                <w:noProof/>
                <w:webHidden/>
              </w:rPr>
              <w:instrText xml:space="preserve"> PAGEREF _Toc160805644 \h </w:instrText>
            </w:r>
            <w:r w:rsidR="00D616B8">
              <w:rPr>
                <w:noProof/>
                <w:webHidden/>
              </w:rPr>
            </w:r>
            <w:r w:rsidR="00D616B8">
              <w:rPr>
                <w:noProof/>
                <w:webHidden/>
              </w:rPr>
              <w:fldChar w:fldCharType="separate"/>
            </w:r>
            <w:r w:rsidR="00D616B8">
              <w:rPr>
                <w:noProof/>
                <w:webHidden/>
              </w:rPr>
              <w:t>8</w:t>
            </w:r>
            <w:r w:rsidR="00D616B8">
              <w:rPr>
                <w:noProof/>
                <w:webHidden/>
              </w:rPr>
              <w:fldChar w:fldCharType="end"/>
            </w:r>
          </w:hyperlink>
        </w:p>
        <w:p w14:paraId="1E35B34A" w14:textId="53EC664D"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45" w:history="1">
            <w:r w:rsidR="00D616B8" w:rsidRPr="00090087">
              <w:rPr>
                <w:rStyle w:val="Hyperlink"/>
                <w:noProof/>
              </w:rPr>
              <w:t>Overall Grading</w:t>
            </w:r>
            <w:r w:rsidR="00D616B8">
              <w:rPr>
                <w:noProof/>
                <w:webHidden/>
              </w:rPr>
              <w:tab/>
            </w:r>
            <w:r w:rsidR="00D616B8">
              <w:rPr>
                <w:noProof/>
                <w:webHidden/>
              </w:rPr>
              <w:fldChar w:fldCharType="begin"/>
            </w:r>
            <w:r w:rsidR="00D616B8">
              <w:rPr>
                <w:noProof/>
                <w:webHidden/>
              </w:rPr>
              <w:instrText xml:space="preserve"> PAGEREF _Toc160805645 \h </w:instrText>
            </w:r>
            <w:r w:rsidR="00D616B8">
              <w:rPr>
                <w:noProof/>
                <w:webHidden/>
              </w:rPr>
            </w:r>
            <w:r w:rsidR="00D616B8">
              <w:rPr>
                <w:noProof/>
                <w:webHidden/>
              </w:rPr>
              <w:fldChar w:fldCharType="separate"/>
            </w:r>
            <w:r w:rsidR="00D616B8">
              <w:rPr>
                <w:noProof/>
                <w:webHidden/>
              </w:rPr>
              <w:t>8</w:t>
            </w:r>
            <w:r w:rsidR="00D616B8">
              <w:rPr>
                <w:noProof/>
                <w:webHidden/>
              </w:rPr>
              <w:fldChar w:fldCharType="end"/>
            </w:r>
          </w:hyperlink>
        </w:p>
        <w:p w14:paraId="0D2BE1FF" w14:textId="32C7C4DB"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46" w:history="1">
            <w:r w:rsidR="00D616B8" w:rsidRPr="00090087">
              <w:rPr>
                <w:rStyle w:val="Hyperlink"/>
                <w:noProof/>
              </w:rPr>
              <w:t>Re-sits and Re-takes</w:t>
            </w:r>
            <w:r w:rsidR="00D616B8">
              <w:rPr>
                <w:noProof/>
                <w:webHidden/>
              </w:rPr>
              <w:tab/>
            </w:r>
            <w:r w:rsidR="00D616B8">
              <w:rPr>
                <w:noProof/>
                <w:webHidden/>
              </w:rPr>
              <w:fldChar w:fldCharType="begin"/>
            </w:r>
            <w:r w:rsidR="00D616B8">
              <w:rPr>
                <w:noProof/>
                <w:webHidden/>
              </w:rPr>
              <w:instrText xml:space="preserve"> PAGEREF _Toc160805646 \h </w:instrText>
            </w:r>
            <w:r w:rsidR="00D616B8">
              <w:rPr>
                <w:noProof/>
                <w:webHidden/>
              </w:rPr>
            </w:r>
            <w:r w:rsidR="00D616B8">
              <w:rPr>
                <w:noProof/>
                <w:webHidden/>
              </w:rPr>
              <w:fldChar w:fldCharType="separate"/>
            </w:r>
            <w:r w:rsidR="00D616B8">
              <w:rPr>
                <w:noProof/>
                <w:webHidden/>
              </w:rPr>
              <w:t>9</w:t>
            </w:r>
            <w:r w:rsidR="00D616B8">
              <w:rPr>
                <w:noProof/>
                <w:webHidden/>
              </w:rPr>
              <w:fldChar w:fldCharType="end"/>
            </w:r>
          </w:hyperlink>
        </w:p>
        <w:p w14:paraId="6789AB62" w14:textId="6CA46742"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47" w:history="1">
            <w:r w:rsidR="00D616B8" w:rsidRPr="00090087">
              <w:rPr>
                <w:rStyle w:val="Hyperlink"/>
                <w:noProof/>
              </w:rPr>
              <w:t>Appendix I – Supporting Documents</w:t>
            </w:r>
            <w:r w:rsidR="00D616B8">
              <w:rPr>
                <w:noProof/>
                <w:webHidden/>
              </w:rPr>
              <w:tab/>
            </w:r>
            <w:r w:rsidR="00D616B8">
              <w:rPr>
                <w:noProof/>
                <w:webHidden/>
              </w:rPr>
              <w:fldChar w:fldCharType="begin"/>
            </w:r>
            <w:r w:rsidR="00D616B8">
              <w:rPr>
                <w:noProof/>
                <w:webHidden/>
              </w:rPr>
              <w:instrText xml:space="preserve"> PAGEREF _Toc160805647 \h </w:instrText>
            </w:r>
            <w:r w:rsidR="00D616B8">
              <w:rPr>
                <w:noProof/>
                <w:webHidden/>
              </w:rPr>
            </w:r>
            <w:r w:rsidR="00D616B8">
              <w:rPr>
                <w:noProof/>
                <w:webHidden/>
              </w:rPr>
              <w:fldChar w:fldCharType="separate"/>
            </w:r>
            <w:r w:rsidR="00D616B8">
              <w:rPr>
                <w:noProof/>
                <w:webHidden/>
              </w:rPr>
              <w:t>10</w:t>
            </w:r>
            <w:r w:rsidR="00D616B8">
              <w:rPr>
                <w:noProof/>
                <w:webHidden/>
              </w:rPr>
              <w:fldChar w:fldCharType="end"/>
            </w:r>
          </w:hyperlink>
        </w:p>
        <w:p w14:paraId="2780ADD6" w14:textId="438AA395"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48" w:history="1">
            <w:r w:rsidR="00D616B8" w:rsidRPr="00090087">
              <w:rPr>
                <w:rStyle w:val="Hyperlink"/>
                <w:noProof/>
              </w:rPr>
              <w:t>Appendix II – Mock Questions</w:t>
            </w:r>
            <w:r w:rsidR="00D616B8">
              <w:rPr>
                <w:noProof/>
                <w:webHidden/>
              </w:rPr>
              <w:tab/>
            </w:r>
            <w:r w:rsidR="00D616B8">
              <w:rPr>
                <w:noProof/>
                <w:webHidden/>
              </w:rPr>
              <w:fldChar w:fldCharType="begin"/>
            </w:r>
            <w:r w:rsidR="00D616B8">
              <w:rPr>
                <w:noProof/>
                <w:webHidden/>
              </w:rPr>
              <w:instrText xml:space="preserve"> PAGEREF _Toc160805648 \h </w:instrText>
            </w:r>
            <w:r w:rsidR="00D616B8">
              <w:rPr>
                <w:noProof/>
                <w:webHidden/>
              </w:rPr>
            </w:r>
            <w:r w:rsidR="00D616B8">
              <w:rPr>
                <w:noProof/>
                <w:webHidden/>
              </w:rPr>
              <w:fldChar w:fldCharType="separate"/>
            </w:r>
            <w:r w:rsidR="00D616B8">
              <w:rPr>
                <w:noProof/>
                <w:webHidden/>
              </w:rPr>
              <w:t>11</w:t>
            </w:r>
            <w:r w:rsidR="00D616B8">
              <w:rPr>
                <w:noProof/>
                <w:webHidden/>
              </w:rPr>
              <w:fldChar w:fldCharType="end"/>
            </w:r>
          </w:hyperlink>
        </w:p>
        <w:p w14:paraId="0E99BF6A" w14:textId="54CE11F5"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49" w:history="1">
            <w:r w:rsidR="00D616B8" w:rsidRPr="00090087">
              <w:rPr>
                <w:rStyle w:val="Hyperlink"/>
                <w:noProof/>
              </w:rPr>
              <w:t>Mock Interview Questions</w:t>
            </w:r>
            <w:r w:rsidR="00D616B8">
              <w:rPr>
                <w:noProof/>
                <w:webHidden/>
              </w:rPr>
              <w:tab/>
            </w:r>
            <w:r w:rsidR="00D616B8">
              <w:rPr>
                <w:noProof/>
                <w:webHidden/>
              </w:rPr>
              <w:fldChar w:fldCharType="begin"/>
            </w:r>
            <w:r w:rsidR="00D616B8">
              <w:rPr>
                <w:noProof/>
                <w:webHidden/>
              </w:rPr>
              <w:instrText xml:space="preserve"> PAGEREF _Toc160805649 \h </w:instrText>
            </w:r>
            <w:r w:rsidR="00D616B8">
              <w:rPr>
                <w:noProof/>
                <w:webHidden/>
              </w:rPr>
            </w:r>
            <w:r w:rsidR="00D616B8">
              <w:rPr>
                <w:noProof/>
                <w:webHidden/>
              </w:rPr>
              <w:fldChar w:fldCharType="separate"/>
            </w:r>
            <w:r w:rsidR="00D616B8">
              <w:rPr>
                <w:noProof/>
                <w:webHidden/>
              </w:rPr>
              <w:t>11</w:t>
            </w:r>
            <w:r w:rsidR="00D616B8">
              <w:rPr>
                <w:noProof/>
                <w:webHidden/>
              </w:rPr>
              <w:fldChar w:fldCharType="end"/>
            </w:r>
          </w:hyperlink>
        </w:p>
        <w:p w14:paraId="3B5102BA" w14:textId="6658EE38"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0" w:history="1">
            <w:r w:rsidR="00D616B8" w:rsidRPr="00090087">
              <w:rPr>
                <w:rStyle w:val="Hyperlink"/>
                <w:noProof/>
              </w:rPr>
              <w:t>Mock Q&amp;A Questions</w:t>
            </w:r>
            <w:r w:rsidR="00D616B8">
              <w:rPr>
                <w:noProof/>
                <w:webHidden/>
              </w:rPr>
              <w:tab/>
            </w:r>
            <w:r w:rsidR="00D616B8">
              <w:rPr>
                <w:noProof/>
                <w:webHidden/>
              </w:rPr>
              <w:fldChar w:fldCharType="begin"/>
            </w:r>
            <w:r w:rsidR="00D616B8">
              <w:rPr>
                <w:noProof/>
                <w:webHidden/>
              </w:rPr>
              <w:instrText xml:space="preserve"> PAGEREF _Toc160805650 \h </w:instrText>
            </w:r>
            <w:r w:rsidR="00D616B8">
              <w:rPr>
                <w:noProof/>
                <w:webHidden/>
              </w:rPr>
            </w:r>
            <w:r w:rsidR="00D616B8">
              <w:rPr>
                <w:noProof/>
                <w:webHidden/>
              </w:rPr>
              <w:fldChar w:fldCharType="separate"/>
            </w:r>
            <w:r w:rsidR="00D616B8">
              <w:rPr>
                <w:noProof/>
                <w:webHidden/>
              </w:rPr>
              <w:t>11</w:t>
            </w:r>
            <w:r w:rsidR="00D616B8">
              <w:rPr>
                <w:noProof/>
                <w:webHidden/>
              </w:rPr>
              <w:fldChar w:fldCharType="end"/>
            </w:r>
          </w:hyperlink>
        </w:p>
        <w:p w14:paraId="2DE25C68" w14:textId="419F2AC1" w:rsidR="00D616B8" w:rsidRDefault="00000000">
          <w:pPr>
            <w:pStyle w:val="TOC1"/>
            <w:rPr>
              <w:rFonts w:asciiTheme="minorHAnsi" w:eastAsiaTheme="minorEastAsia" w:hAnsiTheme="minorHAnsi"/>
              <w:b w:val="0"/>
              <w:noProof/>
              <w:color w:val="auto"/>
              <w:kern w:val="2"/>
              <w:szCs w:val="24"/>
              <w:lang w:eastAsia="en-GB"/>
              <w14:ligatures w14:val="standardContextual"/>
            </w:rPr>
          </w:pPr>
          <w:hyperlink w:anchor="_Toc160805651" w:history="1">
            <w:r w:rsidR="00D616B8" w:rsidRPr="00090087">
              <w:rPr>
                <w:rStyle w:val="Hyperlink"/>
                <w:noProof/>
              </w:rPr>
              <w:t>Appendix III – Toolkit Amendments</w:t>
            </w:r>
            <w:r w:rsidR="00D616B8">
              <w:rPr>
                <w:noProof/>
                <w:webHidden/>
              </w:rPr>
              <w:tab/>
            </w:r>
            <w:r w:rsidR="00D616B8">
              <w:rPr>
                <w:noProof/>
                <w:webHidden/>
              </w:rPr>
              <w:fldChar w:fldCharType="begin"/>
            </w:r>
            <w:r w:rsidR="00D616B8">
              <w:rPr>
                <w:noProof/>
                <w:webHidden/>
              </w:rPr>
              <w:instrText xml:space="preserve"> PAGEREF _Toc160805651 \h </w:instrText>
            </w:r>
            <w:r w:rsidR="00D616B8">
              <w:rPr>
                <w:noProof/>
                <w:webHidden/>
              </w:rPr>
            </w:r>
            <w:r w:rsidR="00D616B8">
              <w:rPr>
                <w:noProof/>
                <w:webHidden/>
              </w:rPr>
              <w:fldChar w:fldCharType="separate"/>
            </w:r>
            <w:r w:rsidR="00D616B8">
              <w:rPr>
                <w:noProof/>
                <w:webHidden/>
              </w:rPr>
              <w:t>12</w:t>
            </w:r>
            <w:r w:rsidR="00D616B8">
              <w:rPr>
                <w:noProof/>
                <w:webHidden/>
              </w:rPr>
              <w:fldChar w:fldCharType="end"/>
            </w:r>
          </w:hyperlink>
        </w:p>
        <w:p w14:paraId="5FFFDC85" w14:textId="71C47C3F"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2" w:history="1">
            <w:r w:rsidR="00D616B8" w:rsidRPr="00090087">
              <w:rPr>
                <w:rStyle w:val="Hyperlink"/>
                <w:noProof/>
              </w:rPr>
              <w:t>Version 1.2 – 28/02/2022</w:t>
            </w:r>
            <w:r w:rsidR="00D616B8">
              <w:rPr>
                <w:noProof/>
                <w:webHidden/>
              </w:rPr>
              <w:tab/>
            </w:r>
            <w:r w:rsidR="00D616B8">
              <w:rPr>
                <w:noProof/>
                <w:webHidden/>
              </w:rPr>
              <w:fldChar w:fldCharType="begin"/>
            </w:r>
            <w:r w:rsidR="00D616B8">
              <w:rPr>
                <w:noProof/>
                <w:webHidden/>
              </w:rPr>
              <w:instrText xml:space="preserve"> PAGEREF _Toc160805652 \h </w:instrText>
            </w:r>
            <w:r w:rsidR="00D616B8">
              <w:rPr>
                <w:noProof/>
                <w:webHidden/>
              </w:rPr>
            </w:r>
            <w:r w:rsidR="00D616B8">
              <w:rPr>
                <w:noProof/>
                <w:webHidden/>
              </w:rPr>
              <w:fldChar w:fldCharType="separate"/>
            </w:r>
            <w:r w:rsidR="00D616B8">
              <w:rPr>
                <w:noProof/>
                <w:webHidden/>
              </w:rPr>
              <w:t>12</w:t>
            </w:r>
            <w:r w:rsidR="00D616B8">
              <w:rPr>
                <w:noProof/>
                <w:webHidden/>
              </w:rPr>
              <w:fldChar w:fldCharType="end"/>
            </w:r>
          </w:hyperlink>
        </w:p>
        <w:p w14:paraId="75BBB2E1" w14:textId="595241BC"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3" w:history="1">
            <w:r w:rsidR="00D616B8" w:rsidRPr="00090087">
              <w:rPr>
                <w:rStyle w:val="Hyperlink"/>
                <w:noProof/>
              </w:rPr>
              <w:t>Version 2 – 06/04/2022</w:t>
            </w:r>
            <w:r w:rsidR="00D616B8">
              <w:rPr>
                <w:noProof/>
                <w:webHidden/>
              </w:rPr>
              <w:tab/>
            </w:r>
            <w:r w:rsidR="00D616B8">
              <w:rPr>
                <w:noProof/>
                <w:webHidden/>
              </w:rPr>
              <w:fldChar w:fldCharType="begin"/>
            </w:r>
            <w:r w:rsidR="00D616B8">
              <w:rPr>
                <w:noProof/>
                <w:webHidden/>
              </w:rPr>
              <w:instrText xml:space="preserve"> PAGEREF _Toc160805653 \h </w:instrText>
            </w:r>
            <w:r w:rsidR="00D616B8">
              <w:rPr>
                <w:noProof/>
                <w:webHidden/>
              </w:rPr>
            </w:r>
            <w:r w:rsidR="00D616B8">
              <w:rPr>
                <w:noProof/>
                <w:webHidden/>
              </w:rPr>
              <w:fldChar w:fldCharType="separate"/>
            </w:r>
            <w:r w:rsidR="00D616B8">
              <w:rPr>
                <w:noProof/>
                <w:webHidden/>
              </w:rPr>
              <w:t>12</w:t>
            </w:r>
            <w:r w:rsidR="00D616B8">
              <w:rPr>
                <w:noProof/>
                <w:webHidden/>
              </w:rPr>
              <w:fldChar w:fldCharType="end"/>
            </w:r>
          </w:hyperlink>
        </w:p>
        <w:p w14:paraId="3CCA5667" w14:textId="0C705C07"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4" w:history="1">
            <w:r w:rsidR="00D616B8" w:rsidRPr="00090087">
              <w:rPr>
                <w:rStyle w:val="Hyperlink"/>
                <w:noProof/>
              </w:rPr>
              <w:t>Version 2.2 – 26/10/2023</w:t>
            </w:r>
            <w:r w:rsidR="00D616B8">
              <w:rPr>
                <w:noProof/>
                <w:webHidden/>
              </w:rPr>
              <w:tab/>
            </w:r>
            <w:r w:rsidR="00D616B8">
              <w:rPr>
                <w:noProof/>
                <w:webHidden/>
              </w:rPr>
              <w:fldChar w:fldCharType="begin"/>
            </w:r>
            <w:r w:rsidR="00D616B8">
              <w:rPr>
                <w:noProof/>
                <w:webHidden/>
              </w:rPr>
              <w:instrText xml:space="preserve"> PAGEREF _Toc160805654 \h </w:instrText>
            </w:r>
            <w:r w:rsidR="00D616B8">
              <w:rPr>
                <w:noProof/>
                <w:webHidden/>
              </w:rPr>
            </w:r>
            <w:r w:rsidR="00D616B8">
              <w:rPr>
                <w:noProof/>
                <w:webHidden/>
              </w:rPr>
              <w:fldChar w:fldCharType="separate"/>
            </w:r>
            <w:r w:rsidR="00D616B8">
              <w:rPr>
                <w:noProof/>
                <w:webHidden/>
              </w:rPr>
              <w:t>12</w:t>
            </w:r>
            <w:r w:rsidR="00D616B8">
              <w:rPr>
                <w:noProof/>
                <w:webHidden/>
              </w:rPr>
              <w:fldChar w:fldCharType="end"/>
            </w:r>
          </w:hyperlink>
        </w:p>
        <w:p w14:paraId="39618037" w14:textId="402F2AEC"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5" w:history="1">
            <w:r w:rsidR="00D616B8" w:rsidRPr="00090087">
              <w:rPr>
                <w:rStyle w:val="Hyperlink"/>
                <w:noProof/>
              </w:rPr>
              <w:t>Version 2.3 – 20/11/2023</w:t>
            </w:r>
            <w:r w:rsidR="00D616B8">
              <w:rPr>
                <w:noProof/>
                <w:webHidden/>
              </w:rPr>
              <w:tab/>
            </w:r>
            <w:r w:rsidR="00D616B8">
              <w:rPr>
                <w:noProof/>
                <w:webHidden/>
              </w:rPr>
              <w:fldChar w:fldCharType="begin"/>
            </w:r>
            <w:r w:rsidR="00D616B8">
              <w:rPr>
                <w:noProof/>
                <w:webHidden/>
              </w:rPr>
              <w:instrText xml:space="preserve"> PAGEREF _Toc160805655 \h </w:instrText>
            </w:r>
            <w:r w:rsidR="00D616B8">
              <w:rPr>
                <w:noProof/>
                <w:webHidden/>
              </w:rPr>
            </w:r>
            <w:r w:rsidR="00D616B8">
              <w:rPr>
                <w:noProof/>
                <w:webHidden/>
              </w:rPr>
              <w:fldChar w:fldCharType="separate"/>
            </w:r>
            <w:r w:rsidR="00D616B8">
              <w:rPr>
                <w:noProof/>
                <w:webHidden/>
              </w:rPr>
              <w:t>12</w:t>
            </w:r>
            <w:r w:rsidR="00D616B8">
              <w:rPr>
                <w:noProof/>
                <w:webHidden/>
              </w:rPr>
              <w:fldChar w:fldCharType="end"/>
            </w:r>
          </w:hyperlink>
        </w:p>
        <w:p w14:paraId="6C808CCD" w14:textId="284A04F0" w:rsidR="00D616B8" w:rsidRDefault="00000000" w:rsidP="00220F42">
          <w:pPr>
            <w:pStyle w:val="TOC2"/>
            <w:rPr>
              <w:rFonts w:asciiTheme="minorHAnsi" w:eastAsiaTheme="minorEastAsia" w:hAnsiTheme="minorHAnsi"/>
              <w:noProof/>
              <w:color w:val="auto"/>
              <w:kern w:val="2"/>
              <w:sz w:val="24"/>
              <w:szCs w:val="24"/>
              <w:lang w:eastAsia="en-GB"/>
              <w14:ligatures w14:val="standardContextual"/>
            </w:rPr>
          </w:pPr>
          <w:hyperlink w:anchor="_Toc160805656" w:history="1">
            <w:r w:rsidR="00D616B8" w:rsidRPr="00090087">
              <w:rPr>
                <w:rStyle w:val="Hyperlink"/>
                <w:noProof/>
              </w:rPr>
              <w:t>Version 2.4 – 08/03/2024</w:t>
            </w:r>
            <w:r w:rsidR="00D616B8">
              <w:rPr>
                <w:noProof/>
                <w:webHidden/>
              </w:rPr>
              <w:tab/>
            </w:r>
            <w:r w:rsidR="00D616B8">
              <w:rPr>
                <w:noProof/>
                <w:webHidden/>
              </w:rPr>
              <w:fldChar w:fldCharType="begin"/>
            </w:r>
            <w:r w:rsidR="00D616B8">
              <w:rPr>
                <w:noProof/>
                <w:webHidden/>
              </w:rPr>
              <w:instrText xml:space="preserve"> PAGEREF _Toc160805656 \h </w:instrText>
            </w:r>
            <w:r w:rsidR="00D616B8">
              <w:rPr>
                <w:noProof/>
                <w:webHidden/>
              </w:rPr>
            </w:r>
            <w:r w:rsidR="00D616B8">
              <w:rPr>
                <w:noProof/>
                <w:webHidden/>
              </w:rPr>
              <w:fldChar w:fldCharType="separate"/>
            </w:r>
            <w:r w:rsidR="00D616B8">
              <w:rPr>
                <w:noProof/>
                <w:webHidden/>
              </w:rPr>
              <w:t>13</w:t>
            </w:r>
            <w:r w:rsidR="00D616B8">
              <w:rPr>
                <w:noProof/>
                <w:webHidden/>
              </w:rPr>
              <w:fldChar w:fldCharType="end"/>
            </w:r>
          </w:hyperlink>
        </w:p>
        <w:p w14:paraId="3A9D07E2" w14:textId="1529B25D" w:rsidR="007712F5" w:rsidRDefault="007712F5" w:rsidP="007712F5">
          <w:pPr>
            <w:pStyle w:val="DSWNormal"/>
          </w:pPr>
          <w:r>
            <w:fldChar w:fldCharType="end"/>
          </w:r>
        </w:p>
        <w:p w14:paraId="35444C4F" w14:textId="77777777" w:rsidR="007712F5" w:rsidRPr="00AD356F" w:rsidRDefault="007712F5" w:rsidP="007712F5">
          <w:pPr>
            <w:rPr>
              <w:rFonts w:ascii="Avenir LT Std 45 Book" w:hAnsi="Avenir LT Std 45 Book"/>
              <w:color w:val="4C4D4F"/>
              <w:sz w:val="20"/>
            </w:rPr>
          </w:pPr>
          <w:r>
            <w:br w:type="page"/>
          </w:r>
        </w:p>
      </w:sdtContent>
    </w:sdt>
    <w:p w14:paraId="1830390F" w14:textId="77777777" w:rsidR="007712F5" w:rsidRDefault="007712F5" w:rsidP="007712F5">
      <w:pPr>
        <w:pStyle w:val="Heading1"/>
      </w:pPr>
      <w:bookmarkStart w:id="0" w:name="_Toc160805628"/>
      <w:r>
        <w:lastRenderedPageBreak/>
        <w:t>Introduction</w:t>
      </w:r>
      <w:bookmarkEnd w:id="0"/>
    </w:p>
    <w:p w14:paraId="0D09BD6F" w14:textId="77777777" w:rsidR="007712F5" w:rsidRPr="00814ABF" w:rsidRDefault="007712F5" w:rsidP="007712F5">
      <w:pPr>
        <w:pStyle w:val="DSWNormal"/>
        <w:jc w:val="left"/>
      </w:pPr>
      <w:r w:rsidRPr="00814ABF">
        <w:t xml:space="preserve">DSW is your </w:t>
      </w:r>
      <w:r>
        <w:t>end-point assessment organisation</w:t>
      </w:r>
      <w:r w:rsidRPr="00814ABF">
        <w:t xml:space="preserve"> for this </w:t>
      </w:r>
      <w:r>
        <w:t>a</w:t>
      </w:r>
      <w:r w:rsidRPr="00814ABF">
        <w:t>pprenticeship</w:t>
      </w:r>
      <w:r>
        <w:t>.</w:t>
      </w:r>
      <w:r w:rsidRPr="00814ABF">
        <w:t xml:space="preserve"> </w:t>
      </w:r>
      <w:r>
        <w:t>W</w:t>
      </w:r>
      <w:r w:rsidRPr="00814ABF">
        <w:t xml:space="preserve">e have created this </w:t>
      </w:r>
      <w:r>
        <w:t>t</w:t>
      </w:r>
      <w:r w:rsidRPr="00814ABF">
        <w:t xml:space="preserve">oolkit to help the </w:t>
      </w:r>
      <w:r>
        <w:t>a</w:t>
      </w:r>
      <w:r w:rsidRPr="00814ABF">
        <w:t xml:space="preserve">pprentice, </w:t>
      </w:r>
      <w:r>
        <w:t>the apprenticeship training provider</w:t>
      </w:r>
      <w:r w:rsidRPr="00814ABF">
        <w:t xml:space="preserve"> (ATP) and </w:t>
      </w:r>
      <w:r>
        <w:t>the e</w:t>
      </w:r>
      <w:r w:rsidRPr="00814ABF">
        <w:t xml:space="preserve">mployer to understand what is needed to successfully </w:t>
      </w:r>
      <w:r>
        <w:t>complete</w:t>
      </w:r>
      <w:r w:rsidRPr="00814ABF">
        <w:t xml:space="preserve"> </w:t>
      </w:r>
      <w:r>
        <w:t>end-point assessment</w:t>
      </w:r>
      <w:r w:rsidRPr="00814ABF">
        <w:t xml:space="preserve"> </w:t>
      </w:r>
      <w:r>
        <w:t xml:space="preserve">(EPA) </w:t>
      </w:r>
      <w:r w:rsidRPr="00814ABF">
        <w:t xml:space="preserve">for this </w:t>
      </w:r>
      <w:r>
        <w:t>apprenticeship s</w:t>
      </w:r>
      <w:r w:rsidRPr="00814ABF">
        <w:t>tandard</w:t>
      </w:r>
      <w:r>
        <w:t>.</w:t>
      </w:r>
    </w:p>
    <w:p w14:paraId="49B4FBA7" w14:textId="77777777" w:rsidR="007712F5" w:rsidRPr="00665F10" w:rsidRDefault="007712F5" w:rsidP="007712F5">
      <w:pPr>
        <w:pStyle w:val="DSWNormal"/>
      </w:pPr>
    </w:p>
    <w:p w14:paraId="3F271594" w14:textId="77777777" w:rsidR="007712F5" w:rsidRPr="00814ABF" w:rsidRDefault="007712F5" w:rsidP="007712F5">
      <w:pPr>
        <w:pStyle w:val="DSWNormal"/>
        <w:jc w:val="left"/>
      </w:pPr>
      <w:r w:rsidRPr="00814ABF">
        <w:t xml:space="preserve">All </w:t>
      </w:r>
      <w:r>
        <w:t>approved end-point assessment organisations</w:t>
      </w:r>
      <w:r w:rsidRPr="00814ABF">
        <w:t xml:space="preserve"> must carry out </w:t>
      </w:r>
      <w:r>
        <w:t xml:space="preserve">EPA </w:t>
      </w:r>
      <w:r w:rsidRPr="00814ABF">
        <w:t xml:space="preserve">in line with the </w:t>
      </w:r>
      <w:r>
        <w:t xml:space="preserve">Coaching Professional </w:t>
      </w:r>
      <w:r w:rsidRPr="00814ABF">
        <w:t>Assessment Plan published by the Institute for Apprenticeships and Technical Education</w:t>
      </w:r>
      <w:r>
        <w:t xml:space="preserve"> (IfATE)</w:t>
      </w:r>
      <w:r w:rsidRPr="00814ABF">
        <w:t>. The Assessment Plan details</w:t>
      </w:r>
      <w:r>
        <w:t xml:space="preserve"> the assessment methods used, the criteria to be assessed and the environment in which the assessments must take place.</w:t>
      </w:r>
      <w:r w:rsidRPr="00814ABF">
        <w:t xml:space="preserve"> </w:t>
      </w:r>
    </w:p>
    <w:p w14:paraId="5973956C" w14:textId="77777777" w:rsidR="007712F5" w:rsidRPr="00665F10" w:rsidRDefault="007712F5" w:rsidP="007712F5">
      <w:pPr>
        <w:pStyle w:val="DSWNormal"/>
      </w:pPr>
    </w:p>
    <w:p w14:paraId="42383517" w14:textId="77777777" w:rsidR="007712F5" w:rsidRPr="00966BAB" w:rsidRDefault="007712F5" w:rsidP="00EB1C44">
      <w:pPr>
        <w:pStyle w:val="DSWNormal"/>
        <w:jc w:val="left"/>
      </w:pPr>
      <w:r w:rsidRPr="00665F10">
        <w:t xml:space="preserve">The requirements and content of this </w:t>
      </w:r>
      <w:r>
        <w:t>t</w:t>
      </w:r>
      <w:r w:rsidRPr="00665F10">
        <w:t xml:space="preserve">oolkit come directly from the </w:t>
      </w:r>
      <w:r>
        <w:t xml:space="preserve">Coaching Professional </w:t>
      </w:r>
      <w:r w:rsidRPr="00665F10">
        <w:t>Assessment Plan</w:t>
      </w:r>
      <w:r>
        <w:t xml:space="preserve">. You can download a copy of this from </w:t>
      </w:r>
      <w:r w:rsidRPr="00665F10">
        <w:t xml:space="preserve">the </w:t>
      </w:r>
      <w:r>
        <w:t xml:space="preserve">IfATE </w:t>
      </w:r>
      <w:r w:rsidRPr="00665F10">
        <w:t>website</w:t>
      </w:r>
      <w:r w:rsidRPr="00966BAB">
        <w:t xml:space="preserve">: </w:t>
      </w:r>
      <w:r>
        <w:t xml:space="preserve"> </w:t>
      </w:r>
      <w:hyperlink r:id="rId21" w:history="1">
        <w:r w:rsidRPr="00E478AB">
          <w:rPr>
            <w:rStyle w:val="Hyperlink"/>
          </w:rPr>
          <w:t>https://www.instituteforapprenticeships.org</w:t>
        </w:r>
      </w:hyperlink>
      <w:r>
        <w:t xml:space="preserve"> </w:t>
      </w:r>
    </w:p>
    <w:p w14:paraId="01597991" w14:textId="77777777" w:rsidR="007712F5" w:rsidRDefault="007712F5" w:rsidP="007712F5">
      <w:pPr>
        <w:pStyle w:val="DSWNormal"/>
      </w:pPr>
    </w:p>
    <w:p w14:paraId="60996AB8" w14:textId="77777777" w:rsidR="007712F5" w:rsidRDefault="007712F5" w:rsidP="007712F5">
      <w:pPr>
        <w:pStyle w:val="Heading1"/>
      </w:pPr>
      <w:bookmarkStart w:id="1" w:name="_Toc141705653"/>
      <w:bookmarkStart w:id="2" w:name="_Toc160805629"/>
      <w:r>
        <w:t>Gateway</w:t>
      </w:r>
      <w:bookmarkEnd w:id="1"/>
      <w:bookmarkEnd w:id="2"/>
    </w:p>
    <w:p w14:paraId="789FF3C7" w14:textId="77777777" w:rsidR="007712F5" w:rsidRDefault="007712F5" w:rsidP="007712F5">
      <w:pPr>
        <w:pStyle w:val="DSWNormal"/>
      </w:pPr>
      <w:bookmarkStart w:id="3" w:name="_Hlk103090905"/>
      <w:r>
        <w:t>Apprentices must be on-programme for a minimum of 12 months before they come through gateway and enter the EPA phase of the apprenticeship. The apprentice, employer and training provider must agree that the apprentice is demonstrating competence against the standard's knowledge, skills, and behaviours (KSBs).</w:t>
      </w:r>
    </w:p>
    <w:bookmarkEnd w:id="3"/>
    <w:p w14:paraId="2B5803EB" w14:textId="77777777" w:rsidR="007712F5" w:rsidRDefault="007712F5" w:rsidP="007712F5">
      <w:pPr>
        <w:pStyle w:val="DSWNormal"/>
      </w:pPr>
    </w:p>
    <w:p w14:paraId="6A9B1421" w14:textId="63C85258" w:rsidR="007712F5" w:rsidRDefault="007712F5" w:rsidP="007712F5">
      <w:pPr>
        <w:pStyle w:val="DSWNormal"/>
      </w:pPr>
      <w:r>
        <w:t xml:space="preserve">Once an apprentice is ‘gateway-ready’, the training provider must submit the following to DSW’s </w:t>
      </w:r>
      <w:r w:rsidR="00B052B8">
        <w:t xml:space="preserve">epaPRO </w:t>
      </w:r>
      <w:r>
        <w:t>portal for approval:</w:t>
      </w:r>
    </w:p>
    <w:p w14:paraId="5A6013F2" w14:textId="77777777" w:rsidR="007712F5" w:rsidRDefault="007712F5" w:rsidP="007712F5">
      <w:pPr>
        <w:pStyle w:val="DotBullet"/>
        <w:spacing w:line="259" w:lineRule="auto"/>
        <w:jc w:val="left"/>
      </w:pPr>
      <w:r>
        <w:t>Gateway Declaration</w:t>
      </w:r>
    </w:p>
    <w:p w14:paraId="32EA2293" w14:textId="77777777" w:rsidR="007712F5" w:rsidRDefault="007712F5" w:rsidP="007712F5">
      <w:pPr>
        <w:pStyle w:val="DotBullet"/>
        <w:spacing w:line="259" w:lineRule="auto"/>
        <w:jc w:val="left"/>
      </w:pPr>
      <w:r>
        <w:t>Proof of Level 2 maths and English</w:t>
      </w:r>
    </w:p>
    <w:p w14:paraId="5B3D3E50" w14:textId="77777777" w:rsidR="007712F5" w:rsidRDefault="007712F5" w:rsidP="007712F5">
      <w:pPr>
        <w:pStyle w:val="DotBullet"/>
        <w:spacing w:line="259" w:lineRule="auto"/>
        <w:jc w:val="left"/>
      </w:pPr>
      <w:r w:rsidRPr="003F3E06">
        <w:t xml:space="preserve">Portfolio of evidence with completed </w:t>
      </w:r>
      <w:r w:rsidRPr="006D2AE4">
        <w:t>referencing table</w:t>
      </w:r>
      <w:r w:rsidRPr="003F3E06">
        <w:t xml:space="preserve"> </w:t>
      </w:r>
    </w:p>
    <w:p w14:paraId="402DCC12" w14:textId="77777777" w:rsidR="007712F5" w:rsidRDefault="007712F5" w:rsidP="007712F5">
      <w:pPr>
        <w:pStyle w:val="DotBullet"/>
        <w:numPr>
          <w:ilvl w:val="0"/>
          <w:numId w:val="0"/>
        </w:numPr>
      </w:pPr>
    </w:p>
    <w:p w14:paraId="37FAAC20" w14:textId="3FBC7587" w:rsidR="007712F5" w:rsidRDefault="007712F5" w:rsidP="007712F5">
      <w:pPr>
        <w:pStyle w:val="DSWNormal"/>
      </w:pPr>
      <w:r>
        <w:t xml:space="preserve">More information on acceptable gateway evidence and the form to be submitted can be found on </w:t>
      </w:r>
      <w:r w:rsidR="00B052B8">
        <w:t xml:space="preserve">epaPRO </w:t>
      </w:r>
      <w:r>
        <w:t xml:space="preserve">under </w:t>
      </w:r>
      <w:r w:rsidRPr="00FE2637">
        <w:rPr>
          <w:i/>
          <w:iCs/>
        </w:rPr>
        <w:t>Support Materials &gt; Gateway Documents</w:t>
      </w:r>
      <w:r>
        <w:t xml:space="preserve">. </w:t>
      </w:r>
    </w:p>
    <w:p w14:paraId="26AA1C72" w14:textId="77777777" w:rsidR="007712F5" w:rsidRDefault="007712F5" w:rsidP="007712F5">
      <w:pPr>
        <w:pStyle w:val="DSWNormal"/>
      </w:pPr>
    </w:p>
    <w:p w14:paraId="67120C91" w14:textId="77777777" w:rsidR="007712F5" w:rsidRPr="007712F5" w:rsidRDefault="007712F5" w:rsidP="007712F5">
      <w:pPr>
        <w:pStyle w:val="DSWNormal"/>
      </w:pPr>
      <w:r w:rsidRPr="007712F5">
        <w:rPr>
          <w:rStyle w:val="cf01"/>
          <w:rFonts w:ascii="Avenir LT Std 45 Book" w:hAnsi="Avenir LT Std 45 Book" w:cstheme="minorBidi"/>
          <w:sz w:val="20"/>
          <w:szCs w:val="22"/>
        </w:rPr>
        <w:t>If any of these requirements are not met, gateway will not be approved.</w:t>
      </w:r>
    </w:p>
    <w:p w14:paraId="3A78F7A2" w14:textId="77777777" w:rsidR="007712F5" w:rsidRPr="000B5AAC" w:rsidRDefault="007712F5" w:rsidP="007712F5">
      <w:pPr>
        <w:rPr>
          <w:rFonts w:ascii="Avenir LT Std 45 Book" w:eastAsiaTheme="majorEastAsia" w:hAnsi="Avenir LT Std 45 Book" w:cstheme="majorBidi"/>
          <w:b/>
          <w:color w:val="E4007E"/>
          <w:sz w:val="20"/>
          <w:szCs w:val="20"/>
        </w:rPr>
      </w:pPr>
      <w:r w:rsidRPr="000B5AAC">
        <w:rPr>
          <w:sz w:val="20"/>
          <w:szCs w:val="20"/>
        </w:rPr>
        <w:br w:type="page"/>
      </w:r>
    </w:p>
    <w:p w14:paraId="4DC0DD57" w14:textId="77777777" w:rsidR="007712F5" w:rsidRDefault="007712F5" w:rsidP="007712F5">
      <w:pPr>
        <w:pStyle w:val="Heading1"/>
      </w:pPr>
      <w:bookmarkStart w:id="4" w:name="_Toc160805630"/>
      <w:r>
        <w:lastRenderedPageBreak/>
        <w:t>End-Point Assessment Overview</w:t>
      </w:r>
      <w:bookmarkEnd w:id="4"/>
    </w:p>
    <w:p w14:paraId="7AF82420" w14:textId="77777777" w:rsidR="007712F5" w:rsidRDefault="007712F5" w:rsidP="007712F5">
      <w:pPr>
        <w:pStyle w:val="DSWNormal"/>
        <w:spacing w:line="276" w:lineRule="auto"/>
      </w:pPr>
      <w:r w:rsidRPr="00AD5DB1">
        <w:t xml:space="preserve">The EPA will typically be completed over three months after the apprentice has met the EPA gateway requirements. </w:t>
      </w:r>
    </w:p>
    <w:p w14:paraId="55A1F800" w14:textId="77777777" w:rsidR="00220F42" w:rsidRPr="00AD5DB1" w:rsidRDefault="00220F42" w:rsidP="007712F5">
      <w:pPr>
        <w:pStyle w:val="DSWNormal"/>
        <w:spacing w:line="276" w:lineRule="auto"/>
      </w:pPr>
    </w:p>
    <w:p w14:paraId="1C8ED172" w14:textId="77777777" w:rsidR="007712F5" w:rsidRPr="00AD5DB1" w:rsidRDefault="007712F5" w:rsidP="007712F5">
      <w:pPr>
        <w:pStyle w:val="DotBullet"/>
        <w:numPr>
          <w:ilvl w:val="0"/>
          <w:numId w:val="0"/>
        </w:numPr>
      </w:pPr>
      <w:r w:rsidRPr="00AD5DB1">
        <w:t xml:space="preserve">The Coaching Professional EPA consists of three assessment methods which can be completed in any order: </w:t>
      </w:r>
    </w:p>
    <w:p w14:paraId="2E05B298" w14:textId="77777777" w:rsidR="007712F5" w:rsidRPr="00AD5DB1" w:rsidRDefault="007712F5" w:rsidP="007712F5">
      <w:pPr>
        <w:pStyle w:val="DSWNormal"/>
      </w:pPr>
    </w:p>
    <w:p w14:paraId="2BA14331" w14:textId="77777777" w:rsidR="007712F5" w:rsidRPr="00AD5DB1" w:rsidRDefault="007712F5" w:rsidP="007712F5">
      <w:pPr>
        <w:pStyle w:val="DotSubBullet"/>
        <w:ind w:left="357"/>
      </w:pPr>
      <w:r w:rsidRPr="00AD5DB1">
        <w:t>Observation with Questions and Answers (hereafter referred to as the Observation)</w:t>
      </w:r>
    </w:p>
    <w:p w14:paraId="649B7DB3" w14:textId="77777777" w:rsidR="007712F5" w:rsidRPr="00AD5DB1" w:rsidRDefault="007712F5" w:rsidP="007712F5">
      <w:pPr>
        <w:pStyle w:val="DotSubBullet"/>
        <w:ind w:left="357"/>
      </w:pPr>
      <w:r w:rsidRPr="00AD5DB1">
        <w:t>Interview supported by the Portfolio of Evidence (hereafter referred to as the Interview)</w:t>
      </w:r>
    </w:p>
    <w:p w14:paraId="3C322022" w14:textId="77777777" w:rsidR="007712F5" w:rsidRPr="00AD5DB1" w:rsidRDefault="007712F5" w:rsidP="007712F5">
      <w:pPr>
        <w:pStyle w:val="DotSubBullet"/>
        <w:ind w:left="357"/>
      </w:pPr>
      <w:r w:rsidRPr="00AD5DB1">
        <w:t>Knowledge Test</w:t>
      </w:r>
    </w:p>
    <w:p w14:paraId="6A07859A" w14:textId="77777777" w:rsidR="007712F5" w:rsidRPr="00AD5DB1" w:rsidRDefault="007712F5" w:rsidP="007712F5">
      <w:pPr>
        <w:pStyle w:val="DotSubBullet"/>
        <w:numPr>
          <w:ilvl w:val="0"/>
          <w:numId w:val="0"/>
        </w:numPr>
      </w:pPr>
    </w:p>
    <w:p w14:paraId="3D9D4933" w14:textId="77777777" w:rsidR="007712F5" w:rsidRPr="00AD5DB1" w:rsidRDefault="007712F5" w:rsidP="007712F5">
      <w:pPr>
        <w:pStyle w:val="DSWNormal"/>
        <w:rPr>
          <w:color w:val="595959" w:themeColor="text1" w:themeTint="A6"/>
        </w:rPr>
      </w:pPr>
      <w:r w:rsidRPr="00AD5DB1">
        <w:rPr>
          <w:color w:val="595959" w:themeColor="text1" w:themeTint="A6"/>
        </w:rPr>
        <w:t>The Observation and Interview are assessed by individual pass and distinction criteria, as per the table below:</w:t>
      </w:r>
    </w:p>
    <w:p w14:paraId="560E04B7" w14:textId="77777777" w:rsidR="007712F5" w:rsidRPr="00AD5DB1" w:rsidRDefault="007712F5" w:rsidP="007712F5">
      <w:pPr>
        <w:pStyle w:val="DSWNormal"/>
        <w:rPr>
          <w:color w:val="595959" w:themeColor="text1" w:themeTint="A6"/>
        </w:rPr>
      </w:pPr>
    </w:p>
    <w:tbl>
      <w:tblPr>
        <w:tblStyle w:val="LeftTopHeader"/>
        <w:tblW w:w="0" w:type="auto"/>
        <w:tblLook w:val="04A0" w:firstRow="1" w:lastRow="0" w:firstColumn="1" w:lastColumn="0" w:noHBand="0" w:noVBand="1"/>
      </w:tblPr>
      <w:tblGrid>
        <w:gridCol w:w="3119"/>
        <w:gridCol w:w="1275"/>
        <w:gridCol w:w="1276"/>
      </w:tblGrid>
      <w:tr w:rsidR="007712F5" w14:paraId="6731E4F3" w14:textId="77777777" w:rsidTr="007C6A66">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3119" w:type="dxa"/>
            <w:shd w:val="clear" w:color="auto" w:fill="1C0E31"/>
          </w:tcPr>
          <w:p w14:paraId="72D7BC7D" w14:textId="77777777" w:rsidR="007712F5" w:rsidRPr="00AD5DB1" w:rsidRDefault="007712F5" w:rsidP="007C6A66">
            <w:pPr>
              <w:pStyle w:val="DSWNormal"/>
              <w:jc w:val="center"/>
            </w:pPr>
            <w:r w:rsidRPr="00AD5DB1">
              <w:rPr>
                <w:color w:val="FFFFFF" w:themeColor="background1"/>
              </w:rPr>
              <w:t>Assessment Methods</w:t>
            </w:r>
          </w:p>
        </w:tc>
        <w:tc>
          <w:tcPr>
            <w:tcW w:w="1275" w:type="dxa"/>
          </w:tcPr>
          <w:p w14:paraId="596709B6" w14:textId="77777777" w:rsidR="007712F5" w:rsidRPr="00AD5DB1" w:rsidRDefault="007712F5" w:rsidP="007C6A66">
            <w:pPr>
              <w:pStyle w:val="DSWNormal"/>
              <w:jc w:val="center"/>
              <w:cnfStyle w:val="100000000000" w:firstRow="1" w:lastRow="0" w:firstColumn="0" w:lastColumn="0" w:oddVBand="0" w:evenVBand="0" w:oddHBand="0" w:evenHBand="0" w:firstRowFirstColumn="0" w:firstRowLastColumn="0" w:lastRowFirstColumn="0" w:lastRowLastColumn="0"/>
            </w:pPr>
            <w:r w:rsidRPr="00AD5DB1">
              <w:rPr>
                <w:color w:val="FFFFFF" w:themeColor="background1"/>
              </w:rPr>
              <w:t>Pass Criteria</w:t>
            </w:r>
          </w:p>
        </w:tc>
        <w:tc>
          <w:tcPr>
            <w:tcW w:w="1276" w:type="dxa"/>
          </w:tcPr>
          <w:p w14:paraId="60EC6029" w14:textId="77777777" w:rsidR="007712F5" w:rsidRPr="00280E32" w:rsidRDefault="007712F5" w:rsidP="007C6A66">
            <w:pPr>
              <w:pStyle w:val="DSWNormal"/>
              <w:jc w:val="center"/>
              <w:cnfStyle w:val="100000000000" w:firstRow="1" w:lastRow="0" w:firstColumn="0" w:lastColumn="0" w:oddVBand="0" w:evenVBand="0" w:oddHBand="0" w:evenHBand="0" w:firstRowFirstColumn="0" w:firstRowLastColumn="0" w:lastRowFirstColumn="0" w:lastRowLastColumn="0"/>
            </w:pPr>
            <w:r w:rsidRPr="00AD5DB1">
              <w:rPr>
                <w:color w:val="FFFFFF" w:themeColor="background1"/>
              </w:rPr>
              <w:t>Distinction Criteria</w:t>
            </w:r>
          </w:p>
        </w:tc>
      </w:tr>
      <w:tr w:rsidR="007712F5" w14:paraId="6C4EAC31" w14:textId="77777777" w:rsidTr="007C6A6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119" w:type="dxa"/>
          </w:tcPr>
          <w:p w14:paraId="0029393D" w14:textId="77777777" w:rsidR="007712F5" w:rsidRPr="00280E32" w:rsidRDefault="007712F5" w:rsidP="007C6A66">
            <w:pPr>
              <w:pStyle w:val="DSWNormal"/>
              <w:jc w:val="center"/>
              <w:rPr>
                <w:color w:val="FFFFFF" w:themeColor="background1"/>
              </w:rPr>
            </w:pPr>
            <w:r w:rsidRPr="003F7BD1">
              <w:rPr>
                <w:color w:val="FFFFFF" w:themeColor="background1"/>
              </w:rPr>
              <w:t xml:space="preserve">Observation with </w:t>
            </w:r>
            <w:r>
              <w:rPr>
                <w:color w:val="FFFFFF" w:themeColor="background1"/>
              </w:rPr>
              <w:t>Q</w:t>
            </w:r>
            <w:r w:rsidRPr="003F7BD1">
              <w:rPr>
                <w:color w:val="FFFFFF" w:themeColor="background1"/>
              </w:rPr>
              <w:t xml:space="preserve">uestions and </w:t>
            </w:r>
            <w:r>
              <w:rPr>
                <w:color w:val="FFFFFF" w:themeColor="background1"/>
              </w:rPr>
              <w:t>A</w:t>
            </w:r>
            <w:r w:rsidRPr="003F7BD1">
              <w:rPr>
                <w:color w:val="FFFFFF" w:themeColor="background1"/>
              </w:rPr>
              <w:t>nswers</w:t>
            </w:r>
          </w:p>
        </w:tc>
        <w:tc>
          <w:tcPr>
            <w:tcW w:w="1275" w:type="dxa"/>
          </w:tcPr>
          <w:p w14:paraId="48858F68" w14:textId="77777777" w:rsidR="007712F5" w:rsidRPr="00280E32" w:rsidRDefault="007712F5" w:rsidP="007C6A66">
            <w:pPr>
              <w:pStyle w:val="DSWNormal"/>
              <w:jc w:val="center"/>
              <w:cnfStyle w:val="000000100000" w:firstRow="0" w:lastRow="0" w:firstColumn="0" w:lastColumn="0" w:oddVBand="0" w:evenVBand="0" w:oddHBand="1" w:evenHBand="0" w:firstRowFirstColumn="0" w:firstRowLastColumn="0" w:lastRowFirstColumn="0" w:lastRowLastColumn="0"/>
              <w:rPr>
                <w:color w:val="595959" w:themeColor="text1" w:themeTint="A6"/>
              </w:rPr>
            </w:pPr>
            <w:r w:rsidRPr="003F7BD1">
              <w:rPr>
                <w:color w:val="595959" w:themeColor="text1" w:themeTint="A6"/>
              </w:rPr>
              <w:t>8</w:t>
            </w:r>
          </w:p>
        </w:tc>
        <w:tc>
          <w:tcPr>
            <w:tcW w:w="1276" w:type="dxa"/>
          </w:tcPr>
          <w:p w14:paraId="46DB761A" w14:textId="77777777" w:rsidR="007712F5" w:rsidRPr="00280E32" w:rsidRDefault="007712F5" w:rsidP="007C6A66">
            <w:pPr>
              <w:pStyle w:val="DSWNormal"/>
              <w:jc w:val="center"/>
              <w:cnfStyle w:val="000000100000" w:firstRow="0" w:lastRow="0" w:firstColumn="0" w:lastColumn="0" w:oddVBand="0" w:evenVBand="0" w:oddHBand="1" w:evenHBand="0" w:firstRowFirstColumn="0" w:firstRowLastColumn="0" w:lastRowFirstColumn="0" w:lastRowLastColumn="0"/>
              <w:rPr>
                <w:color w:val="595959" w:themeColor="text1" w:themeTint="A6"/>
              </w:rPr>
            </w:pPr>
            <w:r w:rsidRPr="003F7BD1">
              <w:rPr>
                <w:color w:val="595959" w:themeColor="text1" w:themeTint="A6"/>
              </w:rPr>
              <w:t>5</w:t>
            </w:r>
          </w:p>
        </w:tc>
      </w:tr>
      <w:tr w:rsidR="007712F5" w14:paraId="68B8EA9D" w14:textId="77777777" w:rsidTr="007C6A66">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119" w:type="dxa"/>
          </w:tcPr>
          <w:p w14:paraId="2130D175" w14:textId="77777777" w:rsidR="007712F5" w:rsidRPr="00280E32" w:rsidRDefault="007712F5" w:rsidP="007C6A66">
            <w:pPr>
              <w:pStyle w:val="DSWNormal"/>
              <w:jc w:val="center"/>
            </w:pPr>
            <w:r w:rsidRPr="00280E32">
              <w:rPr>
                <w:color w:val="FFFFFF" w:themeColor="background1"/>
              </w:rPr>
              <w:t xml:space="preserve">Interview supported by </w:t>
            </w:r>
            <w:r>
              <w:rPr>
                <w:color w:val="FFFFFF" w:themeColor="background1"/>
              </w:rPr>
              <w:t>P</w:t>
            </w:r>
            <w:r w:rsidRPr="00280E32">
              <w:rPr>
                <w:color w:val="FFFFFF" w:themeColor="background1"/>
              </w:rPr>
              <w:t xml:space="preserve">ortfolio of </w:t>
            </w:r>
            <w:r>
              <w:rPr>
                <w:color w:val="FFFFFF" w:themeColor="background1"/>
              </w:rPr>
              <w:t>E</w:t>
            </w:r>
            <w:r w:rsidRPr="00280E32">
              <w:rPr>
                <w:color w:val="FFFFFF" w:themeColor="background1"/>
              </w:rPr>
              <w:t>vidence</w:t>
            </w:r>
          </w:p>
        </w:tc>
        <w:tc>
          <w:tcPr>
            <w:tcW w:w="1275" w:type="dxa"/>
          </w:tcPr>
          <w:p w14:paraId="68E04081" w14:textId="77777777" w:rsidR="007712F5" w:rsidRPr="00280E32" w:rsidRDefault="007712F5" w:rsidP="007C6A66">
            <w:pPr>
              <w:pStyle w:val="DSWNormal"/>
              <w:jc w:val="center"/>
              <w:cnfStyle w:val="000000010000" w:firstRow="0" w:lastRow="0" w:firstColumn="0" w:lastColumn="0" w:oddVBand="0" w:evenVBand="0" w:oddHBand="0" w:evenHBand="1" w:firstRowFirstColumn="0" w:firstRowLastColumn="0" w:lastRowFirstColumn="0" w:lastRowLastColumn="0"/>
              <w:rPr>
                <w:color w:val="595959" w:themeColor="text1" w:themeTint="A6"/>
              </w:rPr>
            </w:pPr>
            <w:r w:rsidRPr="003F7BD1">
              <w:rPr>
                <w:color w:val="595959" w:themeColor="text1" w:themeTint="A6"/>
              </w:rPr>
              <w:t>6</w:t>
            </w:r>
          </w:p>
        </w:tc>
        <w:tc>
          <w:tcPr>
            <w:tcW w:w="1276" w:type="dxa"/>
          </w:tcPr>
          <w:p w14:paraId="7E178E3E" w14:textId="77777777" w:rsidR="007712F5" w:rsidRPr="00280E32" w:rsidRDefault="007712F5" w:rsidP="007C6A66">
            <w:pPr>
              <w:pStyle w:val="DSWNormal"/>
              <w:jc w:val="center"/>
              <w:cnfStyle w:val="000000010000" w:firstRow="0" w:lastRow="0" w:firstColumn="0" w:lastColumn="0" w:oddVBand="0" w:evenVBand="0" w:oddHBand="0" w:evenHBand="1" w:firstRowFirstColumn="0" w:firstRowLastColumn="0" w:lastRowFirstColumn="0" w:lastRowLastColumn="0"/>
              <w:rPr>
                <w:color w:val="595959" w:themeColor="text1" w:themeTint="A6"/>
              </w:rPr>
            </w:pPr>
            <w:r w:rsidRPr="003F7BD1">
              <w:rPr>
                <w:color w:val="595959" w:themeColor="text1" w:themeTint="A6"/>
              </w:rPr>
              <w:t>3</w:t>
            </w:r>
          </w:p>
        </w:tc>
      </w:tr>
    </w:tbl>
    <w:p w14:paraId="190D8040" w14:textId="77777777" w:rsidR="007712F5" w:rsidRDefault="007712F5" w:rsidP="007712F5">
      <w:pPr>
        <w:pStyle w:val="DSWNormal"/>
        <w:rPr>
          <w:color w:val="595959" w:themeColor="text1" w:themeTint="A6"/>
        </w:rPr>
      </w:pPr>
    </w:p>
    <w:p w14:paraId="35FDCA5A" w14:textId="77777777" w:rsidR="007712F5" w:rsidRDefault="007712F5" w:rsidP="007712F5">
      <w:pPr>
        <w:pStyle w:val="DSWNormal"/>
        <w:rPr>
          <w:color w:val="595959" w:themeColor="text1" w:themeTint="A6"/>
        </w:rPr>
      </w:pPr>
      <w:r>
        <w:rPr>
          <w:color w:val="595959" w:themeColor="text1" w:themeTint="A6"/>
        </w:rPr>
        <w:t>There are an additional nine knowledge criteria which are mapped to the Knowledge Test.</w:t>
      </w:r>
    </w:p>
    <w:p w14:paraId="6448B3E3" w14:textId="77777777" w:rsidR="007712F5" w:rsidRDefault="007712F5" w:rsidP="007712F5">
      <w:pPr>
        <w:pStyle w:val="DSWNormal"/>
        <w:rPr>
          <w:color w:val="595959" w:themeColor="text1" w:themeTint="A6"/>
        </w:rPr>
      </w:pPr>
    </w:p>
    <w:p w14:paraId="5429F975" w14:textId="77777777" w:rsidR="007712F5" w:rsidRDefault="007712F5" w:rsidP="007712F5">
      <w:pPr>
        <w:pStyle w:val="DSWNormal"/>
        <w:rPr>
          <w:color w:val="595959" w:themeColor="text1" w:themeTint="A6"/>
        </w:rPr>
      </w:pPr>
      <w:r w:rsidRPr="003F7BD1">
        <w:rPr>
          <w:color w:val="595959" w:themeColor="text1" w:themeTint="A6"/>
        </w:rPr>
        <w:t xml:space="preserve">The </w:t>
      </w:r>
      <w:r>
        <w:rPr>
          <w:color w:val="595959" w:themeColor="text1" w:themeTint="A6"/>
        </w:rPr>
        <w:t xml:space="preserve">KSB Mapping document in </w:t>
      </w:r>
      <w:hyperlink w:anchor="_Appendix_I_–" w:history="1">
        <w:r w:rsidRPr="00C2136F">
          <w:rPr>
            <w:rStyle w:val="Hyperlink"/>
          </w:rPr>
          <w:t>Appendix I</w:t>
        </w:r>
      </w:hyperlink>
      <w:r w:rsidRPr="003F7BD1">
        <w:rPr>
          <w:color w:val="595959" w:themeColor="text1" w:themeTint="A6"/>
        </w:rPr>
        <w:t xml:space="preserve"> details </w:t>
      </w:r>
      <w:r>
        <w:rPr>
          <w:color w:val="595959" w:themeColor="text1" w:themeTint="A6"/>
        </w:rPr>
        <w:t xml:space="preserve">which specific </w:t>
      </w:r>
      <w:r w:rsidRPr="003F7BD1">
        <w:rPr>
          <w:color w:val="595959" w:themeColor="text1" w:themeTint="A6"/>
        </w:rPr>
        <w:t>criteria must be met for each</w:t>
      </w:r>
      <w:r>
        <w:rPr>
          <w:color w:val="595959" w:themeColor="text1" w:themeTint="A6"/>
        </w:rPr>
        <w:t xml:space="preserve"> assessment method. </w:t>
      </w:r>
    </w:p>
    <w:p w14:paraId="6953F038" w14:textId="77777777" w:rsidR="007712F5" w:rsidRDefault="007712F5" w:rsidP="007712F5">
      <w:pPr>
        <w:pStyle w:val="DotSubBullet"/>
        <w:numPr>
          <w:ilvl w:val="0"/>
          <w:numId w:val="0"/>
        </w:numPr>
      </w:pPr>
    </w:p>
    <w:p w14:paraId="543371B4" w14:textId="77777777" w:rsidR="007712F5" w:rsidRDefault="007712F5" w:rsidP="007712F5">
      <w:pPr>
        <w:pStyle w:val="Heading1"/>
      </w:pPr>
      <w:bookmarkStart w:id="5" w:name="_Toc121172775"/>
      <w:bookmarkStart w:id="6" w:name="_Toc160805631"/>
      <w:r>
        <w:t>Planning Meeting</w:t>
      </w:r>
      <w:bookmarkEnd w:id="5"/>
      <w:bookmarkEnd w:id="6"/>
    </w:p>
    <w:p w14:paraId="549DECAB" w14:textId="77777777" w:rsidR="007712F5" w:rsidRDefault="007712F5" w:rsidP="007712F5">
      <w:pPr>
        <w:pStyle w:val="DSWNormal"/>
      </w:pPr>
      <w:r>
        <w:t xml:space="preserve">Following gateway approval, DSW’s Independent End-Point Assessor (IEPA) will make contact with the ATP to introduce themselves and arrange contact with the apprentice. The IEPA and apprentice will agree on the date(s) for the Observation and the Interview – this is typically agreed upon in an online planning meeting or via email. ATPs can also be involved in the booking process if requested. </w:t>
      </w:r>
    </w:p>
    <w:p w14:paraId="498D33A3" w14:textId="77777777" w:rsidR="007712F5" w:rsidRDefault="007712F5" w:rsidP="007712F5">
      <w:pPr>
        <w:pStyle w:val="DSWNormal"/>
      </w:pPr>
    </w:p>
    <w:p w14:paraId="4902D40C" w14:textId="77777777" w:rsidR="007712F5" w:rsidRDefault="007712F5" w:rsidP="007712F5">
      <w:pPr>
        <w:pStyle w:val="DSWNormal"/>
      </w:pPr>
      <w:r w:rsidRPr="0083300E">
        <w:t>The Observation</w:t>
      </w:r>
      <w:r>
        <w:t>s</w:t>
      </w:r>
      <w:r w:rsidRPr="0083300E">
        <w:t xml:space="preserve"> and Interview can occur on the same day</w:t>
      </w:r>
      <w:r>
        <w:t>,</w:t>
      </w:r>
      <w:r w:rsidRPr="0083300E">
        <w:t xml:space="preserve"> with the option to have a break in between.</w:t>
      </w:r>
      <w:r>
        <w:t xml:space="preserve"> The apprentice can book their online Knowledge Test on a date of their choosing.</w:t>
      </w:r>
    </w:p>
    <w:p w14:paraId="0C8DB66A" w14:textId="77777777" w:rsidR="007712F5" w:rsidRDefault="007712F5" w:rsidP="007712F5">
      <w:pPr>
        <w:pStyle w:val="DSWNormal"/>
      </w:pPr>
    </w:p>
    <w:p w14:paraId="339BC31F" w14:textId="6EC8E866" w:rsidR="007712F5" w:rsidRDefault="007712F5" w:rsidP="007712F5">
      <w:pPr>
        <w:pStyle w:val="DSWNormal"/>
      </w:pPr>
      <w:r>
        <w:t xml:space="preserve">The assessor will then confirm these dates in </w:t>
      </w:r>
      <w:r w:rsidR="00FE2637">
        <w:t xml:space="preserve">epaPRO </w:t>
      </w:r>
      <w:r>
        <w:t xml:space="preserve">and book the meetings on the agreed upon video conferencing platform. </w:t>
      </w:r>
    </w:p>
    <w:p w14:paraId="79994217" w14:textId="77777777" w:rsidR="007712F5" w:rsidRDefault="007712F5" w:rsidP="007712F5">
      <w:pPr>
        <w:pStyle w:val="DSWNormal"/>
      </w:pPr>
    </w:p>
    <w:p w14:paraId="078977A7" w14:textId="77777777" w:rsidR="007712F5" w:rsidRPr="00BD54A0" w:rsidRDefault="007712F5" w:rsidP="007712F5">
      <w:pPr>
        <w:pStyle w:val="Heading1"/>
      </w:pPr>
      <w:bookmarkStart w:id="7" w:name="_Toc160805632"/>
      <w:r w:rsidRPr="00BD54A0">
        <w:t xml:space="preserve">Conditions </w:t>
      </w:r>
      <w:r>
        <w:t>for</w:t>
      </w:r>
      <w:r w:rsidRPr="00BD54A0">
        <w:t xml:space="preserve"> Assessment</w:t>
      </w:r>
      <w:bookmarkEnd w:id="7"/>
    </w:p>
    <w:p w14:paraId="3FBFE88E" w14:textId="35036718" w:rsidR="007712F5" w:rsidRDefault="007712F5" w:rsidP="007712F5">
      <w:pPr>
        <w:pStyle w:val="DSWNormal"/>
      </w:pPr>
      <w:r>
        <w:t xml:space="preserve">All end-point assessments must be undertaken under examination conditions. </w:t>
      </w:r>
      <w:r w:rsidRPr="00241FF6">
        <w:t xml:space="preserve">It is essential that apprentices familiarise themselves with DSW’s </w:t>
      </w:r>
      <w:r w:rsidRPr="00746579">
        <w:rPr>
          <w:i/>
          <w:iCs/>
        </w:rPr>
        <w:t>Conditions for Live Assessment</w:t>
      </w:r>
      <w:r>
        <w:t xml:space="preserve"> </w:t>
      </w:r>
      <w:r w:rsidRPr="00C8218C">
        <w:t xml:space="preserve">(available on </w:t>
      </w:r>
      <w:r w:rsidR="00FE2637">
        <w:t>epaPRO</w:t>
      </w:r>
      <w:r w:rsidRPr="00C8218C">
        <w:t>)</w:t>
      </w:r>
      <w:r w:rsidRPr="00F4780C">
        <w:t>.</w:t>
      </w:r>
      <w:r>
        <w:t xml:space="preserve"> The document sets out the mandatory requirements to ensure a secure and appropriate assessment environment, including apprentice ID requirements, panning of rooms and appropriate use of technology. </w:t>
      </w:r>
    </w:p>
    <w:p w14:paraId="404973D7" w14:textId="77777777" w:rsidR="007712F5" w:rsidRDefault="007712F5" w:rsidP="007712F5">
      <w:pPr>
        <w:pStyle w:val="DSWNormal"/>
      </w:pPr>
    </w:p>
    <w:p w14:paraId="5CEDDA4B" w14:textId="77777777" w:rsidR="007712F5" w:rsidRDefault="007712F5" w:rsidP="007712F5">
      <w:pPr>
        <w:pStyle w:val="DSWNormal"/>
      </w:pPr>
      <w:r>
        <w:lastRenderedPageBreak/>
        <w:t xml:space="preserve">Failure to comply with DSW’s Conditions for Live Assessment may result in delayed, cancelled or failed assessments.   </w:t>
      </w:r>
    </w:p>
    <w:p w14:paraId="2BDC4B42" w14:textId="77777777" w:rsidR="007712F5" w:rsidRDefault="007712F5" w:rsidP="007712F5">
      <w:pPr>
        <w:pStyle w:val="Heading1"/>
      </w:pPr>
      <w:bookmarkStart w:id="8" w:name="_Toc160805633"/>
      <w:r>
        <w:t>Observation with Questions and Answers (Q&amp;A)</w:t>
      </w:r>
      <w:bookmarkEnd w:id="8"/>
    </w:p>
    <w:p w14:paraId="3D3FFEEA" w14:textId="77777777" w:rsidR="007712F5" w:rsidRDefault="007712F5" w:rsidP="007712F5">
      <w:pPr>
        <w:pStyle w:val="Heading2"/>
      </w:pPr>
      <w:bookmarkStart w:id="9" w:name="_Toc160805634"/>
      <w:r>
        <w:t>Format of the assessment</w:t>
      </w:r>
      <w:bookmarkEnd w:id="9"/>
    </w:p>
    <w:p w14:paraId="5B232BFA" w14:textId="77777777" w:rsidR="007712F5" w:rsidRDefault="007712F5" w:rsidP="007712F5">
      <w:pPr>
        <w:pStyle w:val="DSWNormal"/>
      </w:pPr>
      <w:r>
        <w:t>The apprentice is required to conduct two one-hour coaching sessions</w:t>
      </w:r>
      <w:r w:rsidRPr="00B14EDC">
        <w:t xml:space="preserve"> w</w:t>
      </w:r>
      <w:r>
        <w:t xml:space="preserve">hilst being observed by the IEPA. The sessions must be delivered to </w:t>
      </w:r>
      <w:r w:rsidRPr="00B14EDC">
        <w:t>different individuals</w:t>
      </w:r>
      <w:r>
        <w:t xml:space="preserve"> and must be </w:t>
      </w:r>
      <w:r>
        <w:rPr>
          <w:color w:val="595959" w:themeColor="text1" w:themeTint="A6"/>
        </w:rPr>
        <w:t>completed within</w:t>
      </w:r>
      <w:r w:rsidRPr="00037E3F">
        <w:rPr>
          <w:color w:val="595959" w:themeColor="text1" w:themeTint="A6"/>
        </w:rPr>
        <w:t xml:space="preserve"> </w:t>
      </w:r>
      <w:r>
        <w:rPr>
          <w:color w:val="595959" w:themeColor="text1" w:themeTint="A6"/>
        </w:rPr>
        <w:t>one</w:t>
      </w:r>
      <w:r w:rsidRPr="00037E3F">
        <w:rPr>
          <w:color w:val="595959" w:themeColor="text1" w:themeTint="A6"/>
        </w:rPr>
        <w:t xml:space="preserve"> working day (</w:t>
      </w:r>
      <w:r>
        <w:rPr>
          <w:color w:val="595959" w:themeColor="text1" w:themeTint="A6"/>
        </w:rPr>
        <w:t xml:space="preserve">typically </w:t>
      </w:r>
      <w:r w:rsidRPr="00037E3F">
        <w:rPr>
          <w:color w:val="595959" w:themeColor="text1" w:themeTint="A6"/>
        </w:rPr>
        <w:t>7.5 hours)</w:t>
      </w:r>
      <w:r>
        <w:t xml:space="preserve">. It is recommended that the apprentice have a backup coachee available where possible in case of cancellation. </w:t>
      </w:r>
    </w:p>
    <w:p w14:paraId="6F5AEEE8" w14:textId="77777777" w:rsidR="007712F5" w:rsidRDefault="007712F5" w:rsidP="007712F5">
      <w:pPr>
        <w:pStyle w:val="DSWNormal"/>
        <w:rPr>
          <w:color w:val="595959" w:themeColor="text1" w:themeTint="A6"/>
        </w:rPr>
      </w:pPr>
    </w:p>
    <w:p w14:paraId="0E8C395D" w14:textId="77777777" w:rsidR="007712F5" w:rsidRDefault="007712F5" w:rsidP="007712F5">
      <w:pPr>
        <w:pStyle w:val="DSWNormal"/>
      </w:pPr>
      <w:r>
        <w:rPr>
          <w:color w:val="595959" w:themeColor="text1" w:themeTint="A6"/>
        </w:rPr>
        <w:t xml:space="preserve">Following the coaching sessions, the apprentice and IEPA will take part in a 20-minute Q&amp;A where the IEPA will ask the apprentice a series of questions based on their observation of both sessions. </w:t>
      </w:r>
    </w:p>
    <w:p w14:paraId="34815AA9" w14:textId="77777777" w:rsidR="007712F5" w:rsidRDefault="007712F5" w:rsidP="007712F5">
      <w:pPr>
        <w:pStyle w:val="DSWNormal"/>
      </w:pPr>
    </w:p>
    <w:p w14:paraId="617FCFDF" w14:textId="77777777" w:rsidR="007712F5" w:rsidRDefault="007712F5" w:rsidP="007712F5">
      <w:pPr>
        <w:pStyle w:val="DSWNormal"/>
      </w:pPr>
      <w:r>
        <w:t xml:space="preserve">Across the two coaching sessions, the apprentice should attempt to demonstrate all of the pass criteria assigned to this </w:t>
      </w:r>
      <w:r w:rsidRPr="004A74FC">
        <w:rPr>
          <w:color w:val="595959" w:themeColor="text1" w:themeTint="A6"/>
        </w:rPr>
        <w:t>assessment method</w:t>
      </w:r>
      <w:r>
        <w:rPr>
          <w:color w:val="595959" w:themeColor="text1" w:themeTint="A6"/>
        </w:rPr>
        <w:t>. T</w:t>
      </w:r>
      <w:r w:rsidRPr="004A74FC">
        <w:rPr>
          <w:color w:val="595959" w:themeColor="text1" w:themeTint="A6"/>
        </w:rPr>
        <w:t xml:space="preserve">hey may also choose to attempt to meet the distinction criteria. </w:t>
      </w:r>
      <w:r>
        <w:t xml:space="preserve"> </w:t>
      </w:r>
    </w:p>
    <w:p w14:paraId="7F568CFA" w14:textId="77777777" w:rsidR="007712F5" w:rsidRDefault="007712F5" w:rsidP="007712F5">
      <w:pPr>
        <w:pStyle w:val="DSWNormal"/>
        <w:rPr>
          <w:color w:val="595959" w:themeColor="text1" w:themeTint="A6"/>
        </w:rPr>
      </w:pPr>
    </w:p>
    <w:p w14:paraId="366B5366" w14:textId="77777777" w:rsidR="007712F5" w:rsidRDefault="007712F5" w:rsidP="007712F5">
      <w:pPr>
        <w:pStyle w:val="DSWNormal"/>
      </w:pPr>
      <w:r w:rsidRPr="00882FA6">
        <w:t xml:space="preserve">The </w:t>
      </w:r>
      <w:r>
        <w:t>O</w:t>
      </w:r>
      <w:r w:rsidRPr="00882FA6">
        <w:t>bservation is not a simulation</w:t>
      </w:r>
      <w:r>
        <w:t xml:space="preserve">, </w:t>
      </w:r>
      <w:r w:rsidRPr="00882FA6">
        <w:t>therefore staged activities should not take place.</w:t>
      </w:r>
      <w:r>
        <w:t xml:space="preserve"> Apprentices should ensure that they have permission from their coachees for the IEPA to observe and record the session. </w:t>
      </w:r>
    </w:p>
    <w:p w14:paraId="033E3C0B" w14:textId="77777777" w:rsidR="007712F5" w:rsidRDefault="007712F5" w:rsidP="007712F5">
      <w:pPr>
        <w:pStyle w:val="DSWNormal"/>
      </w:pPr>
    </w:p>
    <w:p w14:paraId="05921BBC" w14:textId="77777777" w:rsidR="007712F5" w:rsidRPr="004A74FC" w:rsidRDefault="007712F5" w:rsidP="007712F5">
      <w:pPr>
        <w:pStyle w:val="Heading3"/>
        <w:rPr>
          <w:sz w:val="24"/>
          <w:szCs w:val="26"/>
        </w:rPr>
      </w:pPr>
      <w:r>
        <w:rPr>
          <w:sz w:val="24"/>
          <w:szCs w:val="26"/>
        </w:rPr>
        <w:t>Assessment environment</w:t>
      </w:r>
    </w:p>
    <w:p w14:paraId="513EB571" w14:textId="77777777" w:rsidR="007712F5" w:rsidRDefault="007712F5" w:rsidP="007712F5">
      <w:pPr>
        <w:pStyle w:val="DSWNormal"/>
      </w:pPr>
      <w:r>
        <w:t>The coaching sessions can take place in any of the following environments:</w:t>
      </w:r>
    </w:p>
    <w:p w14:paraId="6DC39F15" w14:textId="77777777" w:rsidR="007712F5" w:rsidRDefault="007712F5" w:rsidP="007712F5">
      <w:pPr>
        <w:pStyle w:val="DSWNormal"/>
      </w:pPr>
    </w:p>
    <w:p w14:paraId="04BAE0E5" w14:textId="77777777" w:rsidR="007712F5" w:rsidRDefault="007712F5" w:rsidP="007712F5">
      <w:pPr>
        <w:pStyle w:val="DotBullet"/>
      </w:pPr>
      <w:r>
        <w:t>Face-to-face in the apprentice’s workplace</w:t>
      </w:r>
    </w:p>
    <w:p w14:paraId="105252D6" w14:textId="77777777" w:rsidR="007712F5" w:rsidRDefault="007712F5" w:rsidP="007712F5">
      <w:pPr>
        <w:pStyle w:val="DotBullet"/>
      </w:pPr>
      <w:r>
        <w:t xml:space="preserve">Face-to-face in the coachee’s workplace </w:t>
      </w:r>
    </w:p>
    <w:p w14:paraId="4140A493" w14:textId="77777777" w:rsidR="007712F5" w:rsidRDefault="007712F5" w:rsidP="007712F5">
      <w:pPr>
        <w:pStyle w:val="DotBullet"/>
      </w:pPr>
      <w:r>
        <w:t>Virtually, with both the apprentice and coachee fully visible throughout the session</w:t>
      </w:r>
    </w:p>
    <w:p w14:paraId="67F66428" w14:textId="77777777" w:rsidR="007712F5" w:rsidRDefault="007712F5" w:rsidP="007712F5">
      <w:pPr>
        <w:pStyle w:val="DotBullet"/>
      </w:pPr>
      <w:r>
        <w:t xml:space="preserve">Any other appropriate venue agreed upon in advance by </w:t>
      </w:r>
      <w:r w:rsidRPr="00882FA6">
        <w:t>DSW</w:t>
      </w:r>
    </w:p>
    <w:p w14:paraId="726D3AAE" w14:textId="77777777" w:rsidR="007712F5" w:rsidRDefault="007712F5" w:rsidP="007712F5">
      <w:pPr>
        <w:pStyle w:val="DSWNormal"/>
      </w:pPr>
    </w:p>
    <w:p w14:paraId="6371117B" w14:textId="77777777" w:rsidR="007712F5" w:rsidRDefault="007712F5" w:rsidP="007712F5">
      <w:pPr>
        <w:pStyle w:val="DSWNormal"/>
      </w:pPr>
      <w:r>
        <w:t xml:space="preserve">The IEPA will join the coaching sessions remotely, using the video conferencing platform agreed upon during the EPA planning meeting. Employers and ATPs should contact DSW if they would like to arrange for the IEPA to be physically present during the sessions. </w:t>
      </w:r>
    </w:p>
    <w:p w14:paraId="03B887A9" w14:textId="77777777" w:rsidR="007712F5" w:rsidRDefault="007712F5" w:rsidP="007712F5">
      <w:pPr>
        <w:pStyle w:val="DSWNormal"/>
      </w:pPr>
    </w:p>
    <w:p w14:paraId="5939080E" w14:textId="77777777" w:rsidR="007712F5" w:rsidRDefault="007712F5" w:rsidP="007712F5">
      <w:pPr>
        <w:pStyle w:val="DSWNormal"/>
      </w:pPr>
      <w:r>
        <w:t>For each coaching session, before the coachee arrives, the IEPA and apprentice will first join the call for a short ‘housekeeping’ session. This will include introductions, an overview of the assessment process and checks to ensure the conditions for assessment will be met (see ‘Conditions for Assessment’ in Appendix I). It is essential, for example, that the apprentice is in an appropriate environment and that they have their photographic ID with them.</w:t>
      </w:r>
    </w:p>
    <w:p w14:paraId="7BF6DA9F" w14:textId="77777777" w:rsidR="007712F5" w:rsidRDefault="007712F5" w:rsidP="007712F5">
      <w:pPr>
        <w:pStyle w:val="DSWNormal"/>
      </w:pPr>
    </w:p>
    <w:p w14:paraId="482E0849" w14:textId="77777777" w:rsidR="007712F5" w:rsidRDefault="007712F5" w:rsidP="007712F5">
      <w:pPr>
        <w:pStyle w:val="DSWNormal"/>
      </w:pPr>
      <w:r>
        <w:t xml:space="preserve">Following the housekeeping activity, the apprentice will invite the coachee to join the session and brief introductions will be given. The IEPA will remind the apprentice and coachee that the session is being recorded before turning off their camera for the duration of the observation. </w:t>
      </w:r>
    </w:p>
    <w:p w14:paraId="2900C28B" w14:textId="77777777" w:rsidR="007712F5" w:rsidRDefault="007712F5" w:rsidP="007712F5">
      <w:pPr>
        <w:pStyle w:val="DSWNormal"/>
      </w:pPr>
    </w:p>
    <w:p w14:paraId="1D342929" w14:textId="77777777" w:rsidR="007712F5" w:rsidRDefault="007712F5" w:rsidP="007712F5">
      <w:pPr>
        <w:pStyle w:val="DSWNormal"/>
      </w:pPr>
      <w:r>
        <w:t>During the coaching sessions, the IEPA will simply observe the apprentice; they will not question or interrupt them. Both the apprentice and coachee must be fully visible throughout the session.</w:t>
      </w:r>
    </w:p>
    <w:p w14:paraId="751BDB7D" w14:textId="77777777" w:rsidR="007712F5" w:rsidRDefault="007712F5" w:rsidP="007712F5">
      <w:pPr>
        <w:pStyle w:val="DSWNormal"/>
      </w:pPr>
    </w:p>
    <w:p w14:paraId="12DEA783" w14:textId="3DFCF405" w:rsidR="007712F5" w:rsidRDefault="007712F5" w:rsidP="007712F5">
      <w:pPr>
        <w:pStyle w:val="DSWNormal"/>
      </w:pPr>
      <w:r>
        <w:t>The apprentice is permitted to take notes during the observation.</w:t>
      </w:r>
    </w:p>
    <w:p w14:paraId="02CD17F9" w14:textId="77777777" w:rsidR="007712F5" w:rsidRPr="007B42BD" w:rsidRDefault="007712F5" w:rsidP="007712F5">
      <w:pPr>
        <w:pStyle w:val="Heading2"/>
      </w:pPr>
      <w:bookmarkStart w:id="10" w:name="_Toc160805635"/>
      <w:r w:rsidRPr="00985332">
        <w:lastRenderedPageBreak/>
        <w:t xml:space="preserve">The </w:t>
      </w:r>
      <w:r>
        <w:t>O</w:t>
      </w:r>
      <w:r w:rsidRPr="00985332">
        <w:t>bservation</w:t>
      </w:r>
      <w:bookmarkEnd w:id="10"/>
    </w:p>
    <w:p w14:paraId="111D5499" w14:textId="77777777" w:rsidR="007712F5" w:rsidRDefault="007712F5" w:rsidP="007712F5">
      <w:pPr>
        <w:pStyle w:val="DSWNormal"/>
      </w:pPr>
      <w:r w:rsidRPr="0083336E">
        <w:t xml:space="preserve">The activity being observed during the observation must be </w:t>
      </w:r>
      <w:r>
        <w:t xml:space="preserve">the </w:t>
      </w:r>
      <w:r w:rsidRPr="0083336E">
        <w:t xml:space="preserve">delivery of coaching sessions with an individual receiving the coaching. </w:t>
      </w:r>
      <w:r>
        <w:t xml:space="preserve">This must be two one-hour sessions with two different individuals receiving the coaching. The Observation with Q&amp;A will be scheduled for a time when the apprentice will be in their normal place of work.   </w:t>
      </w:r>
      <w:r w:rsidRPr="00672F96">
        <w:t xml:space="preserve">Video conferencing </w:t>
      </w:r>
      <w:r>
        <w:t xml:space="preserve">technology will </w:t>
      </w:r>
      <w:r w:rsidRPr="00672F96">
        <w:t xml:space="preserve">be used to conduct the </w:t>
      </w:r>
      <w:r>
        <w:t>O</w:t>
      </w:r>
      <w:r w:rsidRPr="00672F96">
        <w:t>bservation</w:t>
      </w:r>
      <w:r>
        <w:t xml:space="preserve"> and Q&amp;A</w:t>
      </w:r>
      <w:r w:rsidRPr="00247A70">
        <w:t>.</w:t>
      </w:r>
      <w:r w:rsidRPr="00D034C3">
        <w:t xml:space="preserve"> </w:t>
      </w:r>
    </w:p>
    <w:p w14:paraId="2D431A59" w14:textId="77777777" w:rsidR="007712F5" w:rsidRDefault="007712F5" w:rsidP="007712F5">
      <w:pPr>
        <w:pStyle w:val="DSWNormal"/>
      </w:pPr>
    </w:p>
    <w:p w14:paraId="02568B9F" w14:textId="77777777" w:rsidR="007712F5" w:rsidRDefault="007712F5" w:rsidP="007712F5">
      <w:pPr>
        <w:pStyle w:val="DSWNormal"/>
      </w:pPr>
      <w:r>
        <w:rPr>
          <w:color w:val="595959" w:themeColor="text1" w:themeTint="A6"/>
        </w:rPr>
        <w:t xml:space="preserve">The apprentice should plan to make each coaching session last the full 60 minutes, but will not be penalised if </w:t>
      </w:r>
      <w:r>
        <w:t>either session finishes early. If a session overruns, the IEPA will not assess anything beyond 66 minutes.</w:t>
      </w:r>
    </w:p>
    <w:p w14:paraId="4D370A95" w14:textId="77777777" w:rsidR="007712F5" w:rsidRDefault="007712F5" w:rsidP="007712F5">
      <w:pPr>
        <w:pStyle w:val="DSWNormal"/>
      </w:pPr>
    </w:p>
    <w:p w14:paraId="539DDC55" w14:textId="16DA7057" w:rsidR="007712F5" w:rsidRDefault="007712F5" w:rsidP="007712F5">
      <w:pPr>
        <w:pStyle w:val="DSWNormal"/>
      </w:pPr>
      <w:r>
        <w:t xml:space="preserve">There are elements of some criteria which must be demonstrated in the Observation rather than the Q&amp;A (e.g. use of coaching models). Apprentices should familiarise themselves with the criteria they must cover and keep these in mind during the coaching sessions. The </w:t>
      </w:r>
      <w:r w:rsidR="000D527B">
        <w:t>KSB</w:t>
      </w:r>
      <w:r>
        <w:t xml:space="preserve"> Mapping </w:t>
      </w:r>
      <w:r w:rsidR="000D527B">
        <w:t>D</w:t>
      </w:r>
      <w:r>
        <w:t xml:space="preserve">ocument in Appendix I details which criteria can only be demonstrated in the Observation, and which elements may be questioned in the Q&amp;A. </w:t>
      </w:r>
    </w:p>
    <w:p w14:paraId="6A1A906D" w14:textId="77777777" w:rsidR="007712F5" w:rsidRDefault="007712F5" w:rsidP="007712F5">
      <w:pPr>
        <w:pStyle w:val="DSWNormal"/>
      </w:pPr>
    </w:p>
    <w:p w14:paraId="1823A6DA" w14:textId="77777777" w:rsidR="007712F5" w:rsidRDefault="007712F5" w:rsidP="007712F5">
      <w:pPr>
        <w:spacing w:line="240" w:lineRule="auto"/>
        <w:rPr>
          <w:rFonts w:ascii="Avenir LT Std 45 Book" w:hAnsi="Avenir LT Std 45 Book"/>
          <w:color w:val="4C4D4F"/>
          <w:sz w:val="20"/>
        </w:rPr>
      </w:pPr>
      <w:r>
        <w:rPr>
          <w:rFonts w:ascii="Avenir LT Std 45 Book" w:hAnsi="Avenir LT Std 45 Book"/>
          <w:color w:val="4C4D4F"/>
          <w:sz w:val="20"/>
        </w:rPr>
        <w:t xml:space="preserve">The full coaching sessions must be recorded. For confidentiality reasons, the sessions must be set up as separate calls. You must capture the introduction and identification of the apprentice each time a new recording starts. </w:t>
      </w:r>
    </w:p>
    <w:p w14:paraId="2AC4B956" w14:textId="77777777" w:rsidR="007712F5" w:rsidRPr="00985332" w:rsidRDefault="007712F5" w:rsidP="007712F5">
      <w:pPr>
        <w:spacing w:line="240" w:lineRule="auto"/>
        <w:rPr>
          <w:rFonts w:ascii="Avenir LT Std 45 Book" w:hAnsi="Avenir LT Std 45 Book"/>
          <w:color w:val="4C4D4F"/>
          <w:sz w:val="20"/>
        </w:rPr>
      </w:pPr>
      <w:r>
        <w:t xml:space="preserve"> </w:t>
      </w:r>
      <w:r w:rsidRPr="00985332">
        <w:rPr>
          <w:rFonts w:ascii="Avenir LT Std 45 Book" w:hAnsi="Avenir LT Std 45 Book"/>
          <w:color w:val="4C4D4F"/>
          <w:sz w:val="20"/>
        </w:rPr>
        <w:t xml:space="preserve">Whilst the apprentice is </w:t>
      </w:r>
      <w:r>
        <w:rPr>
          <w:rFonts w:ascii="Avenir LT Std 45 Book" w:hAnsi="Avenir LT Std 45 Book"/>
          <w:color w:val="4C4D4F"/>
          <w:sz w:val="20"/>
        </w:rPr>
        <w:t>conducting the coaching sessions, the IEPA</w:t>
      </w:r>
      <w:r w:rsidRPr="00985332">
        <w:rPr>
          <w:rFonts w:ascii="Avenir LT Std 45 Book" w:hAnsi="Avenir LT Std 45 Book"/>
          <w:color w:val="4C4D4F"/>
          <w:sz w:val="20"/>
        </w:rPr>
        <w:t xml:space="preserve"> will </w:t>
      </w:r>
      <w:r>
        <w:rPr>
          <w:rFonts w:ascii="Avenir LT Std 45 Book" w:hAnsi="Avenir LT Std 45 Book"/>
          <w:color w:val="4C4D4F"/>
          <w:sz w:val="20"/>
        </w:rPr>
        <w:t xml:space="preserve">mark them against the pass and distinction criteria assigned to this assessment method. They will be unobtrusive and not question or hinder them in </w:t>
      </w:r>
      <w:r w:rsidRPr="003A3C2C">
        <w:rPr>
          <w:rFonts w:ascii="Avenir LT Std 45 Book" w:hAnsi="Avenir LT Std 45 Book"/>
          <w:color w:val="4C4D4F"/>
          <w:sz w:val="20"/>
        </w:rPr>
        <w:t xml:space="preserve">any way. </w:t>
      </w:r>
    </w:p>
    <w:p w14:paraId="5806DE4D" w14:textId="77777777" w:rsidR="007712F5" w:rsidRDefault="007712F5" w:rsidP="007712F5">
      <w:pPr>
        <w:pStyle w:val="Heading2"/>
      </w:pPr>
      <w:bookmarkStart w:id="11" w:name="_Toc160805636"/>
      <w:r>
        <w:t>The Q&amp;A</w:t>
      </w:r>
      <w:bookmarkEnd w:id="11"/>
    </w:p>
    <w:p w14:paraId="1A8B0372" w14:textId="77777777" w:rsidR="007712F5" w:rsidRDefault="007712F5" w:rsidP="007712F5">
      <w:pPr>
        <w:pStyle w:val="DSWNormal"/>
        <w:rPr>
          <w:color w:val="595959" w:themeColor="text1" w:themeTint="A6"/>
        </w:rPr>
      </w:pPr>
      <w:r>
        <w:rPr>
          <w:color w:val="595959" w:themeColor="text1" w:themeTint="A6"/>
        </w:rPr>
        <w:t xml:space="preserve">The Q&amp;A between the apprentice and IEPA will take place after the final coaching session has been completed and will last for 20 minutes.  </w:t>
      </w:r>
    </w:p>
    <w:p w14:paraId="620FED3A" w14:textId="77777777" w:rsidR="007712F5" w:rsidRDefault="007712F5" w:rsidP="007712F5">
      <w:pPr>
        <w:pStyle w:val="DSWNormal"/>
        <w:rPr>
          <w:color w:val="595959" w:themeColor="text1" w:themeTint="A6"/>
        </w:rPr>
      </w:pPr>
    </w:p>
    <w:p w14:paraId="180CA87C" w14:textId="77777777" w:rsidR="007712F5" w:rsidRDefault="007712F5" w:rsidP="007712F5">
      <w:pPr>
        <w:pStyle w:val="DSWNormal"/>
        <w:rPr>
          <w:color w:val="595959" w:themeColor="text1" w:themeTint="A6"/>
        </w:rPr>
      </w:pPr>
      <w:r>
        <w:rPr>
          <w:color w:val="595959" w:themeColor="text1" w:themeTint="A6"/>
        </w:rPr>
        <w:t xml:space="preserve">A 10-minute break is allowed between the final observation and Q&amp;A to allow time for the IEPA to finalise the questions to be asked in the Q&amp;A. </w:t>
      </w:r>
    </w:p>
    <w:p w14:paraId="38A84B6E" w14:textId="77777777" w:rsidR="007712F5" w:rsidRDefault="007712F5" w:rsidP="007712F5">
      <w:pPr>
        <w:pStyle w:val="DSWNormal"/>
        <w:rPr>
          <w:color w:val="595959" w:themeColor="text1" w:themeTint="A6"/>
        </w:rPr>
      </w:pPr>
    </w:p>
    <w:p w14:paraId="2B627F26" w14:textId="77777777" w:rsidR="007712F5" w:rsidRDefault="007712F5" w:rsidP="007712F5">
      <w:pPr>
        <w:pStyle w:val="DSWNormal"/>
        <w:rPr>
          <w:color w:val="595959" w:themeColor="text1" w:themeTint="A6"/>
        </w:rPr>
      </w:pPr>
      <w:r>
        <w:rPr>
          <w:color w:val="595959" w:themeColor="text1" w:themeTint="A6"/>
        </w:rPr>
        <w:t>T</w:t>
      </w:r>
      <w:r w:rsidRPr="00037E3F">
        <w:rPr>
          <w:color w:val="595959" w:themeColor="text1" w:themeTint="A6"/>
        </w:rPr>
        <w:t xml:space="preserve">he </w:t>
      </w:r>
      <w:r>
        <w:rPr>
          <w:color w:val="595959" w:themeColor="text1" w:themeTint="A6"/>
        </w:rPr>
        <w:t>Q&amp;A will comprise a minimum of five</w:t>
      </w:r>
      <w:r w:rsidRPr="00037E3F">
        <w:rPr>
          <w:color w:val="595959" w:themeColor="text1" w:themeTint="A6"/>
        </w:rPr>
        <w:t xml:space="preserve"> questions</w:t>
      </w:r>
      <w:r>
        <w:rPr>
          <w:color w:val="595959" w:themeColor="text1" w:themeTint="A6"/>
        </w:rPr>
        <w:t>. Up to two follow-up questions may be used per initial question for the apprentice to provide further clarification</w:t>
      </w:r>
      <w:r w:rsidRPr="00037E3F">
        <w:rPr>
          <w:color w:val="595959" w:themeColor="text1" w:themeTint="A6"/>
        </w:rPr>
        <w:t xml:space="preserve">. </w:t>
      </w:r>
      <w:r>
        <w:rPr>
          <w:color w:val="595959" w:themeColor="text1" w:themeTint="A6"/>
        </w:rPr>
        <w:t>The questions will be selected based on the following:</w:t>
      </w:r>
    </w:p>
    <w:p w14:paraId="7CB49384" w14:textId="77777777" w:rsidR="007712F5" w:rsidRDefault="007712F5" w:rsidP="007712F5">
      <w:pPr>
        <w:pStyle w:val="DSWNormal"/>
        <w:rPr>
          <w:color w:val="595959" w:themeColor="text1" w:themeTint="A6"/>
        </w:rPr>
      </w:pPr>
    </w:p>
    <w:p w14:paraId="368C306E" w14:textId="77777777" w:rsidR="007712F5" w:rsidRDefault="007712F5" w:rsidP="007712F5">
      <w:pPr>
        <w:pStyle w:val="DotBullet"/>
      </w:pPr>
      <w:r>
        <w:t xml:space="preserve">Any pass criteria not seen in the Observation </w:t>
      </w:r>
    </w:p>
    <w:p w14:paraId="3B2AC101" w14:textId="77777777" w:rsidR="007712F5" w:rsidRDefault="007712F5" w:rsidP="007712F5">
      <w:pPr>
        <w:pStyle w:val="DotBullet"/>
      </w:pPr>
      <w:r>
        <w:t>Any distinction criteria not seen in the Observation</w:t>
      </w:r>
    </w:p>
    <w:p w14:paraId="723B236B" w14:textId="77777777" w:rsidR="007712F5" w:rsidRDefault="007712F5" w:rsidP="007712F5">
      <w:pPr>
        <w:pStyle w:val="DotBullet"/>
      </w:pPr>
      <w:r>
        <w:t xml:space="preserve">Validation of observed activities </w:t>
      </w:r>
    </w:p>
    <w:p w14:paraId="61CABAD4" w14:textId="77777777" w:rsidR="007712F5" w:rsidRDefault="007712F5" w:rsidP="007712F5">
      <w:pPr>
        <w:pStyle w:val="DSWNormal"/>
      </w:pPr>
    </w:p>
    <w:p w14:paraId="396E33B4" w14:textId="77777777" w:rsidR="007712F5" w:rsidRDefault="007712F5" w:rsidP="007712F5">
      <w:pPr>
        <w:pStyle w:val="DSWNormal"/>
      </w:pPr>
      <w:r>
        <w:t xml:space="preserve">Example questions can be found in </w:t>
      </w:r>
      <w:hyperlink w:anchor="_Mock_Q&amp;A_Questions" w:history="1">
        <w:r w:rsidRPr="009A4F50">
          <w:rPr>
            <w:rStyle w:val="Hyperlink"/>
          </w:rPr>
          <w:t>Appendix II</w:t>
        </w:r>
      </w:hyperlink>
      <w:r w:rsidRPr="006433CF">
        <w:t>.</w:t>
      </w:r>
    </w:p>
    <w:p w14:paraId="53C24E51" w14:textId="77777777" w:rsidR="007712F5" w:rsidRDefault="007712F5" w:rsidP="007712F5">
      <w:pPr>
        <w:pStyle w:val="DSWNormal"/>
      </w:pPr>
    </w:p>
    <w:p w14:paraId="60434FAB" w14:textId="77777777" w:rsidR="007712F5" w:rsidRDefault="007712F5" w:rsidP="007712F5">
      <w:pPr>
        <w:pStyle w:val="DSWNormal"/>
      </w:pPr>
      <w:r>
        <w:t xml:space="preserve">DSW will issue the grade for this assessment within five working days of the Observation with Q&amp;A. </w:t>
      </w:r>
    </w:p>
    <w:p w14:paraId="6D43F3EA" w14:textId="77777777" w:rsidR="007712F5" w:rsidRDefault="007712F5" w:rsidP="007712F5">
      <w:pPr>
        <w:pStyle w:val="DSWNormal"/>
      </w:pPr>
    </w:p>
    <w:p w14:paraId="11542F96" w14:textId="77777777" w:rsidR="007712F5" w:rsidRDefault="007712F5" w:rsidP="007712F5">
      <w:pPr>
        <w:pStyle w:val="Heading1"/>
      </w:pPr>
      <w:bookmarkStart w:id="12" w:name="_Toc160805637"/>
      <w:r>
        <w:lastRenderedPageBreak/>
        <w:t>Assessment Method 2: Interview supported by Portfolio of Evidence</w:t>
      </w:r>
      <w:bookmarkEnd w:id="12"/>
      <w:r>
        <w:t xml:space="preserve"> </w:t>
      </w:r>
    </w:p>
    <w:p w14:paraId="65B24683" w14:textId="77777777" w:rsidR="007712F5" w:rsidRPr="00ED18A3" w:rsidRDefault="007712F5" w:rsidP="007712F5">
      <w:pPr>
        <w:pStyle w:val="Heading2"/>
      </w:pPr>
      <w:bookmarkStart w:id="13" w:name="_Toc160805638"/>
      <w:r w:rsidRPr="00ED18A3">
        <w:t xml:space="preserve">Portfolio of </w:t>
      </w:r>
      <w:r>
        <w:t>E</w:t>
      </w:r>
      <w:r w:rsidRPr="00ED18A3">
        <w:t>vidence</w:t>
      </w:r>
      <w:bookmarkEnd w:id="13"/>
    </w:p>
    <w:p w14:paraId="0347F233" w14:textId="77777777" w:rsidR="007712F5" w:rsidRDefault="007712F5" w:rsidP="007712F5">
      <w:pPr>
        <w:pStyle w:val="DSWNormal"/>
      </w:pPr>
      <w:r>
        <w:t>Whilst on-programme, the apprentice must compile a P</w:t>
      </w:r>
      <w:r w:rsidRPr="0065247E">
        <w:t xml:space="preserve">ortfolio </w:t>
      </w:r>
      <w:r>
        <w:t xml:space="preserve">of Evidence with examples of work they have completed throughout their apprenticeship. The Portfolio must be submitted at gateway and cannot be amended or added to once submitted. </w:t>
      </w:r>
    </w:p>
    <w:p w14:paraId="7A234380" w14:textId="77777777" w:rsidR="007712F5" w:rsidRDefault="007712F5" w:rsidP="007712F5">
      <w:pPr>
        <w:pStyle w:val="DSWNormal"/>
      </w:pPr>
    </w:p>
    <w:p w14:paraId="35E16F74" w14:textId="77777777" w:rsidR="007712F5" w:rsidRPr="00747C4E" w:rsidRDefault="007712F5" w:rsidP="007712F5">
      <w:pPr>
        <w:pStyle w:val="DSWNormal"/>
      </w:pPr>
      <w:r w:rsidRPr="00037E3F">
        <w:rPr>
          <w:color w:val="595959" w:themeColor="text1" w:themeTint="A6"/>
        </w:rPr>
        <w:t xml:space="preserve">The Portfolio must contain evidence mapped to </w:t>
      </w:r>
      <w:r>
        <w:rPr>
          <w:color w:val="595959" w:themeColor="text1" w:themeTint="A6"/>
        </w:rPr>
        <w:t xml:space="preserve">all of </w:t>
      </w:r>
      <w:r w:rsidRPr="00037E3F">
        <w:rPr>
          <w:color w:val="595959" w:themeColor="text1" w:themeTint="A6"/>
        </w:rPr>
        <w:t xml:space="preserve">the </w:t>
      </w:r>
      <w:r>
        <w:rPr>
          <w:color w:val="595959" w:themeColor="text1" w:themeTint="A6"/>
        </w:rPr>
        <w:t>pass descriptors which are assigned to this assessme</w:t>
      </w:r>
      <w:r w:rsidRPr="003F3971">
        <w:rPr>
          <w:color w:val="595959" w:themeColor="text1" w:themeTint="A6"/>
        </w:rPr>
        <w:t>nt method</w:t>
      </w:r>
      <w:r>
        <w:rPr>
          <w:color w:val="595959" w:themeColor="text1" w:themeTint="A6"/>
        </w:rPr>
        <w:t xml:space="preserve">. In addition, the apprentice may also choose to map their evidence to the distinction descriptors. </w:t>
      </w:r>
      <w:r w:rsidRPr="00037E3F">
        <w:rPr>
          <w:color w:val="595959" w:themeColor="text1" w:themeTint="A6"/>
        </w:rPr>
        <w:t xml:space="preserve">The </w:t>
      </w:r>
      <w:r>
        <w:rPr>
          <w:color w:val="595959" w:themeColor="text1" w:themeTint="A6"/>
        </w:rPr>
        <w:t>P</w:t>
      </w:r>
      <w:r w:rsidRPr="00037E3F">
        <w:rPr>
          <w:color w:val="595959" w:themeColor="text1" w:themeTint="A6"/>
        </w:rPr>
        <w:t xml:space="preserve">ortfolio will typically contain a minimum of 10 and a maximum of 15 pieces of evidence. Each piece of evidence may map to more than one </w:t>
      </w:r>
      <w:r>
        <w:rPr>
          <w:color w:val="595959" w:themeColor="text1" w:themeTint="A6"/>
        </w:rPr>
        <w:t xml:space="preserve">descriptor. </w:t>
      </w:r>
      <w:r>
        <w:t xml:space="preserve">A piece of evidence may be a single document, or it may be a folder containing several documents which link together (for example, an email trail with associated attachments or related documents). </w:t>
      </w:r>
    </w:p>
    <w:p w14:paraId="247D798D" w14:textId="77777777" w:rsidR="007712F5" w:rsidRDefault="007712F5" w:rsidP="007712F5">
      <w:pPr>
        <w:pStyle w:val="DSWNormal"/>
        <w:rPr>
          <w:color w:val="595959" w:themeColor="text1" w:themeTint="A6"/>
        </w:rPr>
      </w:pPr>
    </w:p>
    <w:p w14:paraId="7CACE9D7" w14:textId="77777777" w:rsidR="007712F5" w:rsidRDefault="007712F5" w:rsidP="007712F5">
      <w:pPr>
        <w:pStyle w:val="DSWNormal"/>
      </w:pPr>
      <w:r>
        <w:t>Portfolio evidence might include:</w:t>
      </w:r>
    </w:p>
    <w:p w14:paraId="1093D239" w14:textId="77777777" w:rsidR="007712F5" w:rsidRDefault="007712F5" w:rsidP="007712F5">
      <w:pPr>
        <w:pStyle w:val="DSWNormal"/>
      </w:pPr>
    </w:p>
    <w:p w14:paraId="11F48497" w14:textId="77777777" w:rsidR="007712F5" w:rsidRDefault="007712F5" w:rsidP="007712F5">
      <w:pPr>
        <w:pStyle w:val="DotBullet"/>
      </w:pPr>
      <w:r>
        <w:t>o</w:t>
      </w:r>
      <w:r w:rsidRPr="00340DE7">
        <w:t>bservation reports</w:t>
      </w:r>
      <w:r>
        <w:t xml:space="preserve"> </w:t>
      </w:r>
    </w:p>
    <w:p w14:paraId="6C8F4AF4" w14:textId="77777777" w:rsidR="007712F5" w:rsidRDefault="007712F5" w:rsidP="007712F5">
      <w:pPr>
        <w:pStyle w:val="DotBullet"/>
      </w:pPr>
      <w:r>
        <w:t>anonymised written examples of coaching sessions the apprentice has completed</w:t>
      </w:r>
    </w:p>
    <w:p w14:paraId="503B5206" w14:textId="77777777" w:rsidR="007712F5" w:rsidRPr="00340DE7" w:rsidRDefault="007712F5" w:rsidP="007712F5">
      <w:pPr>
        <w:pStyle w:val="DotBullet"/>
      </w:pPr>
      <w:r w:rsidRPr="00340DE7">
        <w:t>feedback from managers, supervisors, or peers</w:t>
      </w:r>
    </w:p>
    <w:p w14:paraId="0EC692DD" w14:textId="77777777" w:rsidR="007712F5" w:rsidRDefault="007712F5" w:rsidP="007712F5">
      <w:pPr>
        <w:pStyle w:val="DotBullet"/>
      </w:pPr>
      <w:r>
        <w:t>emails between the coach and coachee</w:t>
      </w:r>
    </w:p>
    <w:p w14:paraId="72FCE43A" w14:textId="47D9352F" w:rsidR="007712F5" w:rsidRDefault="007712F5" w:rsidP="007712F5">
      <w:pPr>
        <w:pStyle w:val="DotBullet"/>
      </w:pPr>
      <w:r>
        <w:t xml:space="preserve">recordings or transcripts of coaching sessions. Video/audio extracts must be timestamped within the referencing table and be a typical maximum duration of </w:t>
      </w:r>
      <w:r w:rsidR="00D965A1">
        <w:t xml:space="preserve">60 </w:t>
      </w:r>
      <w:r>
        <w:t xml:space="preserve">minutes. </w:t>
      </w:r>
    </w:p>
    <w:p w14:paraId="6ACC6AE5" w14:textId="77777777" w:rsidR="007712F5" w:rsidRPr="00340DE7" w:rsidRDefault="007712F5" w:rsidP="007712F5">
      <w:pPr>
        <w:pStyle w:val="DSWNormal"/>
        <w:ind w:left="720"/>
      </w:pPr>
    </w:p>
    <w:p w14:paraId="3F2DCDB3" w14:textId="77777777" w:rsidR="007712F5" w:rsidRPr="00160C27" w:rsidRDefault="007712F5" w:rsidP="007712F5">
      <w:pPr>
        <w:pStyle w:val="DSWNormal"/>
        <w:rPr>
          <w:highlight w:val="red"/>
        </w:rPr>
      </w:pPr>
      <w:r w:rsidRPr="00340DE7">
        <w:t>This is not a definitive list; other evidence sources are allowable.</w:t>
      </w:r>
      <w:r>
        <w:t xml:space="preserve"> </w:t>
      </w:r>
    </w:p>
    <w:p w14:paraId="5B392544" w14:textId="77777777" w:rsidR="007712F5" w:rsidRDefault="007712F5" w:rsidP="007712F5">
      <w:pPr>
        <w:pStyle w:val="DSWNormal"/>
        <w:rPr>
          <w:color w:val="595959" w:themeColor="text1" w:themeTint="A6"/>
        </w:rPr>
      </w:pPr>
    </w:p>
    <w:p w14:paraId="3A57885B" w14:textId="77777777" w:rsidR="007712F5" w:rsidRDefault="007712F5" w:rsidP="007712F5">
      <w:pPr>
        <w:pStyle w:val="DSWNormal"/>
        <w:rPr>
          <w:color w:val="595959" w:themeColor="text1" w:themeTint="A6"/>
        </w:rPr>
      </w:pPr>
      <w:r w:rsidRPr="00037E3F">
        <w:rPr>
          <w:color w:val="595959" w:themeColor="text1" w:themeTint="A6"/>
        </w:rPr>
        <w:t xml:space="preserve">The Portfolio itself is not </w:t>
      </w:r>
      <w:r>
        <w:rPr>
          <w:color w:val="595959" w:themeColor="text1" w:themeTint="A6"/>
        </w:rPr>
        <w:t>graded but</w:t>
      </w:r>
      <w:r w:rsidRPr="00037E3F">
        <w:rPr>
          <w:color w:val="595959" w:themeColor="text1" w:themeTint="A6"/>
        </w:rPr>
        <w:t xml:space="preserve"> is used to inform the questioning for the Interview</w:t>
      </w:r>
      <w:r>
        <w:rPr>
          <w:color w:val="595959" w:themeColor="text1" w:themeTint="A6"/>
        </w:rPr>
        <w:t xml:space="preserve">. No feedback will be given to the apprentice ahead of the Interview.  </w:t>
      </w:r>
    </w:p>
    <w:p w14:paraId="4B16DF0E" w14:textId="77777777" w:rsidR="007712F5" w:rsidRDefault="007712F5" w:rsidP="007712F5">
      <w:pPr>
        <w:pStyle w:val="DSWNormal"/>
        <w:spacing w:line="276" w:lineRule="auto"/>
      </w:pPr>
    </w:p>
    <w:p w14:paraId="4777E750" w14:textId="77777777" w:rsidR="007712F5" w:rsidRDefault="007712F5" w:rsidP="007712F5">
      <w:pPr>
        <w:pStyle w:val="DSWNormal"/>
      </w:pPr>
      <w:r w:rsidRPr="003D4039">
        <w:t xml:space="preserve">Reflective accounts and self-evaluation cannot be included as evidence, except </w:t>
      </w:r>
      <w:r>
        <w:t>in relation to pass criterion P14</w:t>
      </w:r>
      <w:r w:rsidRPr="003D4039">
        <w:t>.</w:t>
      </w:r>
      <w:r>
        <w:t xml:space="preserve"> However, apprentices are encouraged to include written narratives or case studies to describe work situations they have been involved in and provide context to their evidence. DSW provides a </w:t>
      </w:r>
      <w:r w:rsidRPr="00F80E35">
        <w:rPr>
          <w:i/>
          <w:iCs/>
        </w:rPr>
        <w:t>Context Statement</w:t>
      </w:r>
      <w:r>
        <w:t xml:space="preserve"> template which may be used for this purpose.</w:t>
      </w:r>
    </w:p>
    <w:p w14:paraId="5DF1CFFD" w14:textId="77777777" w:rsidR="007712F5" w:rsidRDefault="007712F5" w:rsidP="007712F5">
      <w:pPr>
        <w:pStyle w:val="DSWNormal"/>
      </w:pPr>
    </w:p>
    <w:p w14:paraId="20C4F447" w14:textId="179A5F94" w:rsidR="007712F5" w:rsidRDefault="007712F5" w:rsidP="007712F5">
      <w:pPr>
        <w:pStyle w:val="DSWNormal"/>
      </w:pPr>
      <w:r>
        <w:t xml:space="preserve">More information on compiling a portfolio can be found in the Portfolio Requirements document, available on </w:t>
      </w:r>
      <w:r w:rsidR="00FE2637">
        <w:t>epaPRO</w:t>
      </w:r>
      <w:r>
        <w:t>.</w:t>
      </w:r>
    </w:p>
    <w:p w14:paraId="3EDC19B1" w14:textId="77777777" w:rsidR="007712F5" w:rsidRDefault="007712F5" w:rsidP="007712F5">
      <w:pPr>
        <w:pStyle w:val="DSWNormal"/>
      </w:pPr>
    </w:p>
    <w:p w14:paraId="1CD2633C" w14:textId="77777777" w:rsidR="007712F5" w:rsidRDefault="007712F5" w:rsidP="007712F5">
      <w:pPr>
        <w:pStyle w:val="DSWNormal"/>
      </w:pPr>
      <w:r>
        <w:t xml:space="preserve">The apprentice must submit the </w:t>
      </w:r>
      <w:r w:rsidRPr="00F861E7">
        <w:t xml:space="preserve">Portfolio </w:t>
      </w:r>
      <w:r>
        <w:t>R</w:t>
      </w:r>
      <w:r w:rsidRPr="00F861E7">
        <w:t xml:space="preserve">eferencing </w:t>
      </w:r>
      <w:r>
        <w:t>T</w:t>
      </w:r>
      <w:r w:rsidRPr="00F861E7">
        <w:t>able</w:t>
      </w:r>
      <w:r>
        <w:t xml:space="preserve"> </w:t>
      </w:r>
      <w:hyperlink w:anchor="_Appendix_I_–" w:history="1">
        <w:r w:rsidRPr="001A709C">
          <w:rPr>
            <w:rStyle w:val="Hyperlink"/>
          </w:rPr>
          <w:t>(Appendix I)</w:t>
        </w:r>
      </w:hyperlink>
      <w:r>
        <w:t xml:space="preserve"> along with their Portfolio at gateway. The apprentice should map their evidence to specific criteria in column D. There is additional guidance within the Referencing Table to support the apprentice with their mapping. </w:t>
      </w:r>
    </w:p>
    <w:p w14:paraId="4E35B6A9" w14:textId="77777777" w:rsidR="007712F5" w:rsidRDefault="007712F5" w:rsidP="007712F5">
      <w:pPr>
        <w:pStyle w:val="DSWNormal"/>
      </w:pPr>
    </w:p>
    <w:p w14:paraId="7DAD3E44" w14:textId="77777777" w:rsidR="007712F5" w:rsidRDefault="00000000" w:rsidP="007712F5">
      <w:pPr>
        <w:pStyle w:val="DSWNormal"/>
      </w:pPr>
      <w:hyperlink w:anchor="_Appendix_I_–" w:history="1">
        <w:r w:rsidR="007712F5" w:rsidRPr="001A709C">
          <w:rPr>
            <w:rStyle w:val="Hyperlink"/>
          </w:rPr>
          <w:t>Appendix I</w:t>
        </w:r>
      </w:hyperlink>
      <w:r w:rsidR="007712F5">
        <w:t xml:space="preserve"> of this toolkit provides a link to DSW’s </w:t>
      </w:r>
      <w:r w:rsidR="007712F5" w:rsidRPr="00F80E35">
        <w:rPr>
          <w:i/>
          <w:iCs/>
        </w:rPr>
        <w:t>Portfolio Requirements</w:t>
      </w:r>
      <w:r w:rsidR="007712F5">
        <w:t xml:space="preserve"> guide, which provides important information on how to structure, present and map Portfolio evidence. </w:t>
      </w:r>
    </w:p>
    <w:p w14:paraId="7A3AC4D7" w14:textId="77777777" w:rsidR="007712F5" w:rsidRPr="00624D31" w:rsidRDefault="007712F5" w:rsidP="007712F5">
      <w:pPr>
        <w:pStyle w:val="Heading2"/>
      </w:pPr>
      <w:bookmarkStart w:id="14" w:name="_Toc160805639"/>
      <w:r w:rsidRPr="00624D31">
        <w:t>Interview</w:t>
      </w:r>
      <w:bookmarkEnd w:id="14"/>
      <w:r w:rsidRPr="00624D31">
        <w:t xml:space="preserve"> </w:t>
      </w:r>
    </w:p>
    <w:p w14:paraId="3B9E5BF9" w14:textId="77777777" w:rsidR="007712F5" w:rsidRPr="00BE560C" w:rsidRDefault="007712F5" w:rsidP="007712F5">
      <w:pPr>
        <w:pStyle w:val="DSWNormal"/>
      </w:pPr>
      <w:r w:rsidRPr="00CD11E3">
        <w:t>A s</w:t>
      </w:r>
      <w:r w:rsidRPr="007305A3">
        <w:t xml:space="preserve">tructured Interview will take place </w:t>
      </w:r>
      <w:r w:rsidRPr="00BE2389">
        <w:t xml:space="preserve">between the </w:t>
      </w:r>
      <w:r>
        <w:t>a</w:t>
      </w:r>
      <w:r w:rsidRPr="00BE2389">
        <w:t xml:space="preserve">pprentice and the </w:t>
      </w:r>
      <w:r w:rsidRPr="00BE560C">
        <w:t>IEPA</w:t>
      </w:r>
      <w:r>
        <w:t xml:space="preserve">, testing the examples provided in the apprentice’s Portfolio of Evidence. </w:t>
      </w:r>
    </w:p>
    <w:p w14:paraId="453B40A4" w14:textId="77777777" w:rsidR="007712F5" w:rsidRPr="00BE560C" w:rsidRDefault="007712F5" w:rsidP="007712F5">
      <w:pPr>
        <w:pStyle w:val="DSWNormal"/>
      </w:pPr>
    </w:p>
    <w:p w14:paraId="0D2B9D9C" w14:textId="77777777" w:rsidR="007712F5" w:rsidRDefault="007712F5" w:rsidP="007712F5">
      <w:pPr>
        <w:pStyle w:val="DSWNormal"/>
      </w:pPr>
      <w:r w:rsidRPr="00BE560C">
        <w:lastRenderedPageBreak/>
        <w:t xml:space="preserve">The </w:t>
      </w:r>
      <w:r>
        <w:t>a</w:t>
      </w:r>
      <w:r w:rsidRPr="00BE560C">
        <w:t xml:space="preserve">pprentice may bring notes and a copy of their Portfolio </w:t>
      </w:r>
      <w:r>
        <w:t>to</w:t>
      </w:r>
      <w:r w:rsidRPr="00BE560C">
        <w:t xml:space="preserve"> the </w:t>
      </w:r>
      <w:r>
        <w:t>Interview</w:t>
      </w:r>
      <w:r w:rsidRPr="00BE560C">
        <w:t xml:space="preserve"> for reference.  It is strongly recommended that </w:t>
      </w:r>
      <w:r>
        <w:t>a</w:t>
      </w:r>
      <w:r w:rsidRPr="00BE560C">
        <w:t xml:space="preserve">pprentices review the content of the Portfolio </w:t>
      </w:r>
      <w:r>
        <w:t>before</w:t>
      </w:r>
      <w:r w:rsidRPr="00BE560C">
        <w:t xml:space="preserve"> the </w:t>
      </w:r>
      <w:r>
        <w:t>Interview</w:t>
      </w:r>
      <w:r w:rsidRPr="00BE560C">
        <w:t xml:space="preserve"> to make it easier for them to refer to </w:t>
      </w:r>
      <w:r>
        <w:t xml:space="preserve">it </w:t>
      </w:r>
      <w:r w:rsidRPr="00BE560C">
        <w:t>during the assessment.</w:t>
      </w:r>
    </w:p>
    <w:p w14:paraId="5D4A2ED4" w14:textId="77777777" w:rsidR="007712F5" w:rsidRPr="00CD11E3" w:rsidRDefault="007712F5" w:rsidP="007712F5">
      <w:pPr>
        <w:pStyle w:val="DSWNormal"/>
      </w:pPr>
    </w:p>
    <w:p w14:paraId="01F36DF6" w14:textId="77777777" w:rsidR="007712F5" w:rsidRDefault="007712F5" w:rsidP="007712F5">
      <w:pPr>
        <w:pStyle w:val="DSWNormal"/>
      </w:pPr>
      <w:r w:rsidRPr="00BE560C">
        <w:t xml:space="preserve">The Interview </w:t>
      </w:r>
      <w:r>
        <w:t xml:space="preserve">must </w:t>
      </w:r>
      <w:r w:rsidRPr="00BE560C">
        <w:t>take place in a suitable environment</w:t>
      </w:r>
      <w:r>
        <w:t>,</w:t>
      </w:r>
      <w:r w:rsidRPr="00BE560C">
        <w:t xml:space="preserve"> free from interruption</w:t>
      </w:r>
      <w:r>
        <w:t>. It will be delivered</w:t>
      </w:r>
      <w:r w:rsidRPr="00BE560C">
        <w:t xml:space="preserve"> via an online video conferencing platform such as Webex or Zoom, as </w:t>
      </w:r>
      <w:r>
        <w:t>agreed between the apprentice and IEPA.</w:t>
      </w:r>
      <w:r w:rsidRPr="00BE560C">
        <w:t xml:space="preserve"> It is strongly recommended that the platform is tested </w:t>
      </w:r>
      <w:r>
        <w:t>before</w:t>
      </w:r>
      <w:r w:rsidRPr="00BE560C">
        <w:t xml:space="preserve"> the date of assessment to avoid technical problems and ensure familiarity.</w:t>
      </w:r>
      <w:r>
        <w:t xml:space="preserve"> Employers and ATPs should contact DSW if they’d like to arrange for the Interview to take place face-to-face.  </w:t>
      </w:r>
    </w:p>
    <w:p w14:paraId="72CE1BE7" w14:textId="77777777" w:rsidR="007712F5" w:rsidRDefault="007712F5" w:rsidP="007712F5">
      <w:pPr>
        <w:pStyle w:val="DSWNormal"/>
      </w:pPr>
    </w:p>
    <w:p w14:paraId="68116D32" w14:textId="77777777" w:rsidR="007712F5" w:rsidRDefault="007712F5" w:rsidP="007712F5">
      <w:pPr>
        <w:pStyle w:val="DSWNormal"/>
      </w:pPr>
      <w:r w:rsidRPr="00DF34B2">
        <w:t xml:space="preserve">Apprentices must refer to DSW’s Conditions for Live Assessment </w:t>
      </w:r>
      <w:r w:rsidRPr="004A74FC">
        <w:t>(see Appendix I)</w:t>
      </w:r>
      <w:r w:rsidRPr="00DF34B2">
        <w:t xml:space="preserve"> to ensure that they </w:t>
      </w:r>
      <w:r w:rsidRPr="004A74FC">
        <w:t xml:space="preserve">are fully compliant with </w:t>
      </w:r>
      <w:r w:rsidRPr="00DF34B2">
        <w:t xml:space="preserve">the </w:t>
      </w:r>
      <w:r w:rsidRPr="004A74FC">
        <w:t>environmental</w:t>
      </w:r>
      <w:r w:rsidRPr="00DF34B2">
        <w:t xml:space="preserve"> and technical requirements</w:t>
      </w:r>
      <w:r>
        <w:t xml:space="preserve"> for the assessment.</w:t>
      </w:r>
    </w:p>
    <w:p w14:paraId="7F9706E1" w14:textId="77777777" w:rsidR="007712F5" w:rsidRPr="00747C4E" w:rsidRDefault="007712F5" w:rsidP="007712F5">
      <w:pPr>
        <w:pStyle w:val="DSWNormal"/>
      </w:pPr>
    </w:p>
    <w:p w14:paraId="5FEFDF45" w14:textId="77777777" w:rsidR="007712F5" w:rsidRPr="00CD11E3" w:rsidRDefault="007712F5" w:rsidP="007712F5">
      <w:pPr>
        <w:pStyle w:val="DSWNormal"/>
      </w:pPr>
      <w:r>
        <w:t xml:space="preserve">The Interview </w:t>
      </w:r>
      <w:r w:rsidRPr="00CD11E3">
        <w:t>will last 60 minutes (+10% at the discretion of the</w:t>
      </w:r>
      <w:r>
        <w:t xml:space="preserve"> IEPA</w:t>
      </w:r>
      <w:r w:rsidRPr="007305A3">
        <w:t xml:space="preserve"> to allow the </w:t>
      </w:r>
      <w:r>
        <w:t>a</w:t>
      </w:r>
      <w:r w:rsidRPr="00BE2389">
        <w:t xml:space="preserve">pprentice to complete their last answer). </w:t>
      </w:r>
      <w:r w:rsidRPr="00BE560C">
        <w:t xml:space="preserve"> </w:t>
      </w:r>
    </w:p>
    <w:p w14:paraId="10554BE3" w14:textId="77777777" w:rsidR="007712F5" w:rsidRPr="00BE560C" w:rsidRDefault="007712F5" w:rsidP="007712F5">
      <w:pPr>
        <w:pStyle w:val="DSWNormal"/>
      </w:pPr>
    </w:p>
    <w:p w14:paraId="334CF392" w14:textId="77777777" w:rsidR="007712F5" w:rsidRPr="00C85FE7" w:rsidRDefault="007712F5" w:rsidP="007712F5">
      <w:pPr>
        <w:pStyle w:val="DSWNormal"/>
      </w:pPr>
      <w:r w:rsidRPr="00BE560C">
        <w:t xml:space="preserve">The Assessor will ask </w:t>
      </w:r>
      <w:r>
        <w:t>nine</w:t>
      </w:r>
      <w:r w:rsidRPr="00BE560C">
        <w:t xml:space="preserve"> open questions relating to evidence seen in the Portfolio. </w:t>
      </w:r>
      <w:r>
        <w:t>Up to t</w:t>
      </w:r>
      <w:r w:rsidRPr="00C85FE7">
        <w:t xml:space="preserve">wo follow-up prompts per initial question </w:t>
      </w:r>
      <w:r>
        <w:t>may</w:t>
      </w:r>
      <w:r w:rsidRPr="00C85FE7">
        <w:t xml:space="preserve"> be asked where clarification is required. </w:t>
      </w:r>
    </w:p>
    <w:p w14:paraId="2A28F30B" w14:textId="77777777" w:rsidR="007712F5" w:rsidRPr="00CD11E3" w:rsidRDefault="007712F5" w:rsidP="007712F5">
      <w:pPr>
        <w:pStyle w:val="DSWNormal"/>
      </w:pPr>
    </w:p>
    <w:p w14:paraId="0000C005" w14:textId="77777777" w:rsidR="007712F5" w:rsidRPr="00BE560C" w:rsidRDefault="007712F5" w:rsidP="007712F5">
      <w:pPr>
        <w:pStyle w:val="DSWNormal"/>
      </w:pPr>
      <w:r w:rsidRPr="00BE560C">
        <w:t xml:space="preserve">Example </w:t>
      </w:r>
      <w:r>
        <w:t>questions</w:t>
      </w:r>
      <w:r w:rsidRPr="00BE560C">
        <w:t xml:space="preserve"> can be found in </w:t>
      </w:r>
      <w:hyperlink w:anchor="_Mock_Interview_Questions" w:history="1">
        <w:r w:rsidRPr="003423B1">
          <w:rPr>
            <w:rStyle w:val="Hyperlink"/>
          </w:rPr>
          <w:t>Appendix II</w:t>
        </w:r>
        <w:r w:rsidRPr="00B06A82">
          <w:rPr>
            <w:rStyle w:val="Hyperlink"/>
          </w:rPr>
          <w:t>I.</w:t>
        </w:r>
      </w:hyperlink>
    </w:p>
    <w:p w14:paraId="37D33D2F" w14:textId="77777777" w:rsidR="007712F5" w:rsidRDefault="007712F5" w:rsidP="007712F5">
      <w:pPr>
        <w:pStyle w:val="DSWNormal"/>
        <w:rPr>
          <w:highlight w:val="red"/>
        </w:rPr>
      </w:pPr>
    </w:p>
    <w:p w14:paraId="3DDF04D9" w14:textId="77777777" w:rsidR="007712F5" w:rsidRDefault="007712F5" w:rsidP="007712F5">
      <w:pPr>
        <w:pStyle w:val="DSWNormal"/>
        <w:rPr>
          <w:highlight w:val="red"/>
        </w:rPr>
      </w:pPr>
      <w:r w:rsidRPr="00BE560C">
        <w:t xml:space="preserve">Following the </w:t>
      </w:r>
      <w:r>
        <w:t>Interview</w:t>
      </w:r>
      <w:r w:rsidRPr="00BE560C">
        <w:t xml:space="preserve">, the </w:t>
      </w:r>
      <w:r>
        <w:t>IEPA</w:t>
      </w:r>
      <w:r w:rsidRPr="00BE560C">
        <w:t xml:space="preserve"> </w:t>
      </w:r>
      <w:r>
        <w:t>will finalise their assessment decision</w:t>
      </w:r>
      <w:r w:rsidRPr="00BE560C">
        <w:t xml:space="preserve"> and will issue the final grade and </w:t>
      </w:r>
      <w:r>
        <w:t xml:space="preserve">summative </w:t>
      </w:r>
      <w:r w:rsidRPr="00BE560C">
        <w:t xml:space="preserve">feedback to the ATP. This will be done </w:t>
      </w:r>
      <w:r>
        <w:t xml:space="preserve">via the assessment record and issued </w:t>
      </w:r>
      <w:r w:rsidRPr="00BE560C">
        <w:t xml:space="preserve">within </w:t>
      </w:r>
      <w:r>
        <w:t>five</w:t>
      </w:r>
      <w:r w:rsidRPr="00BE560C">
        <w:t xml:space="preserve"> working days of the </w:t>
      </w:r>
      <w:r>
        <w:t xml:space="preserve">assessment date. </w:t>
      </w:r>
    </w:p>
    <w:p w14:paraId="2FC9D91E" w14:textId="77777777" w:rsidR="007712F5" w:rsidRDefault="007712F5" w:rsidP="007712F5">
      <w:pPr>
        <w:pStyle w:val="Heading1"/>
      </w:pPr>
      <w:bookmarkStart w:id="15" w:name="_Toc160805640"/>
      <w:r>
        <w:t>Assessment Method 3: Knowledge Test</w:t>
      </w:r>
      <w:bookmarkEnd w:id="15"/>
    </w:p>
    <w:p w14:paraId="6D9B1708" w14:textId="77777777" w:rsidR="007712F5" w:rsidRDefault="007712F5" w:rsidP="007712F5">
      <w:pPr>
        <w:pStyle w:val="DSWNormal"/>
      </w:pPr>
      <w:r w:rsidRPr="00563B3D">
        <w:t xml:space="preserve">Apprentices will undertake a </w:t>
      </w:r>
      <w:r>
        <w:t>K</w:t>
      </w:r>
      <w:r w:rsidRPr="00563B3D">
        <w:t xml:space="preserve">nowledge </w:t>
      </w:r>
      <w:r>
        <w:t>T</w:t>
      </w:r>
      <w:r w:rsidRPr="00563B3D">
        <w:t xml:space="preserve">est which </w:t>
      </w:r>
      <w:r>
        <w:t>tests</w:t>
      </w:r>
      <w:r w:rsidRPr="00563B3D">
        <w:t xml:space="preserve"> the </w:t>
      </w:r>
      <w:r>
        <w:t>nine</w:t>
      </w:r>
      <w:r w:rsidRPr="00563B3D">
        <w:t xml:space="preserve"> knowledge </w:t>
      </w:r>
      <w:r>
        <w:t>criteria</w:t>
      </w:r>
      <w:r w:rsidRPr="00563B3D">
        <w:t xml:space="preserve"> mapped to this assessment method.</w:t>
      </w:r>
    </w:p>
    <w:p w14:paraId="71CF8484" w14:textId="77777777" w:rsidR="007712F5" w:rsidRPr="00CD11E3" w:rsidRDefault="007712F5" w:rsidP="007712F5">
      <w:pPr>
        <w:pStyle w:val="DSWNormal"/>
      </w:pPr>
    </w:p>
    <w:p w14:paraId="411BAA79" w14:textId="77777777" w:rsidR="007712F5" w:rsidRPr="00BE560C" w:rsidRDefault="007712F5" w:rsidP="007712F5">
      <w:pPr>
        <w:pStyle w:val="DSWNormal"/>
      </w:pPr>
      <w:r w:rsidRPr="00BE560C">
        <w:t xml:space="preserve">The Knowledge Test will take place </w:t>
      </w:r>
      <w:r>
        <w:t>online and will be</w:t>
      </w:r>
      <w:r w:rsidRPr="00BE560C">
        <w:t xml:space="preserve"> </w:t>
      </w:r>
      <w:r>
        <w:t>monitored</w:t>
      </w:r>
      <w:r w:rsidRPr="00BE560C">
        <w:t xml:space="preserve"> by a remote invigilator.  Apprentices will have 90 minutes to complete the assessment.</w:t>
      </w:r>
    </w:p>
    <w:p w14:paraId="5D67BACC" w14:textId="77777777" w:rsidR="007712F5" w:rsidRDefault="007712F5" w:rsidP="007712F5">
      <w:pPr>
        <w:pStyle w:val="DSWNormal"/>
        <w:spacing w:line="276" w:lineRule="auto"/>
        <w:rPr>
          <w:color w:val="404040" w:themeColor="text1" w:themeTint="BF"/>
        </w:rPr>
      </w:pPr>
    </w:p>
    <w:p w14:paraId="6F7611F4" w14:textId="77777777" w:rsidR="007712F5" w:rsidRDefault="007712F5" w:rsidP="007712F5">
      <w:pPr>
        <w:pStyle w:val="DSWNormal"/>
      </w:pPr>
      <w:r>
        <w:t xml:space="preserve">The test will be made up of 40 multiple-choice questions as follows: </w:t>
      </w:r>
    </w:p>
    <w:p w14:paraId="1F9BA26C" w14:textId="77777777" w:rsidR="007712F5" w:rsidRDefault="007712F5" w:rsidP="007712F5">
      <w:pPr>
        <w:pStyle w:val="DSWNormal"/>
      </w:pPr>
    </w:p>
    <w:p w14:paraId="30B2C88D" w14:textId="77777777" w:rsidR="007712F5" w:rsidRDefault="007712F5" w:rsidP="00220F42">
      <w:pPr>
        <w:pStyle w:val="DotBullet"/>
      </w:pPr>
      <w:r>
        <w:t>30 multiple-choice questions that will have four possible answers, one of which will be correct</w:t>
      </w:r>
    </w:p>
    <w:p w14:paraId="55C48F5B" w14:textId="01BFA2AF" w:rsidR="007712F5" w:rsidRDefault="007712F5" w:rsidP="00220F42">
      <w:pPr>
        <w:pStyle w:val="DotBullet"/>
      </w:pPr>
      <w:r>
        <w:t>10 multiple-choice questions which will be based on two given scenarios; 5 questions will be asked per scenario which will still require the apprentice to select 1 option from a choice of 4</w:t>
      </w:r>
      <w:r w:rsidR="00220F42">
        <w:t>.</w:t>
      </w:r>
    </w:p>
    <w:p w14:paraId="70BC707F" w14:textId="77777777" w:rsidR="007712F5" w:rsidRDefault="007712F5" w:rsidP="007712F5">
      <w:pPr>
        <w:pStyle w:val="DSWNormal"/>
        <w:ind w:left="426"/>
      </w:pPr>
    </w:p>
    <w:p w14:paraId="08349B32" w14:textId="77777777" w:rsidR="007712F5" w:rsidRDefault="007712F5" w:rsidP="007712F5">
      <w:pPr>
        <w:pStyle w:val="DSWNormal"/>
      </w:pPr>
      <w:r w:rsidRPr="00E56CDF">
        <w:t xml:space="preserve">The </w:t>
      </w:r>
      <w:r>
        <w:t>Knowledge Test</w:t>
      </w:r>
      <w:r w:rsidRPr="00E56CDF">
        <w:t xml:space="preserve"> will be delivered online using a web-based platform called QuestionMark. A</w:t>
      </w:r>
      <w:r>
        <w:t xml:space="preserve">pprentices will be provided with a </w:t>
      </w:r>
      <w:r w:rsidRPr="00E56CDF">
        <w:t xml:space="preserve">user guide and login details when </w:t>
      </w:r>
      <w:r>
        <w:t>g</w:t>
      </w:r>
      <w:r w:rsidRPr="00E56CDF">
        <w:t>ateway has been approved</w:t>
      </w:r>
      <w:r>
        <w:t xml:space="preserve">. This will allow </w:t>
      </w:r>
      <w:r w:rsidRPr="00E56CDF">
        <w:t xml:space="preserve">the </w:t>
      </w:r>
      <w:r>
        <w:t>a</w:t>
      </w:r>
      <w:r w:rsidRPr="00E56CDF">
        <w:t>pprentice to attempt the mock</w:t>
      </w:r>
      <w:r>
        <w:t xml:space="preserve"> test </w:t>
      </w:r>
      <w:r w:rsidRPr="00E56CDF">
        <w:t xml:space="preserve">and familiarise themselves with the platform. </w:t>
      </w:r>
      <w:r>
        <w:t>The apprentice is responsible for selecting the date of their</w:t>
      </w:r>
      <w:r w:rsidRPr="00E56CDF">
        <w:t xml:space="preserve"> live exam </w:t>
      </w:r>
      <w:r>
        <w:t>on the platform.</w:t>
      </w:r>
    </w:p>
    <w:p w14:paraId="653285BC" w14:textId="77777777" w:rsidR="007712F5" w:rsidRDefault="007712F5" w:rsidP="007712F5">
      <w:pPr>
        <w:pStyle w:val="DSWNormal"/>
      </w:pPr>
    </w:p>
    <w:p w14:paraId="5E415C74" w14:textId="77777777" w:rsidR="007712F5" w:rsidRDefault="007712F5" w:rsidP="007712F5">
      <w:pPr>
        <w:pStyle w:val="DSWNormal"/>
      </w:pPr>
      <w:r>
        <w:t xml:space="preserve">The Knowledge Test is closed book and will be conducted under examination conditions. </w:t>
      </w:r>
    </w:p>
    <w:p w14:paraId="0C84C235" w14:textId="77777777" w:rsidR="007712F5" w:rsidRDefault="007712F5" w:rsidP="007712F5">
      <w:pPr>
        <w:pStyle w:val="DSWNormal"/>
      </w:pPr>
    </w:p>
    <w:p w14:paraId="5C1B2C97" w14:textId="03B330E5" w:rsidR="007712F5" w:rsidRDefault="007712F5" w:rsidP="007712F5">
      <w:pPr>
        <w:pStyle w:val="DSWNormal"/>
      </w:pPr>
      <w:r w:rsidRPr="00151F20">
        <w:t xml:space="preserve">Results will be </w:t>
      </w:r>
      <w:r w:rsidR="00220F42">
        <w:t>available</w:t>
      </w:r>
      <w:r w:rsidR="001D3A30" w:rsidRPr="00151F20">
        <w:t xml:space="preserve"> </w:t>
      </w:r>
      <w:r>
        <w:t xml:space="preserve">within </w:t>
      </w:r>
      <w:r w:rsidRPr="00151F20">
        <w:t xml:space="preserve">five working days </w:t>
      </w:r>
      <w:r>
        <w:t>of</w:t>
      </w:r>
      <w:r w:rsidRPr="00151F20">
        <w:t xml:space="preserve"> </w:t>
      </w:r>
      <w:r>
        <w:t>the test.</w:t>
      </w:r>
    </w:p>
    <w:p w14:paraId="198A85AF" w14:textId="77777777" w:rsidR="007712F5" w:rsidRDefault="007712F5" w:rsidP="007712F5">
      <w:pPr>
        <w:pStyle w:val="DSWNormal"/>
      </w:pPr>
    </w:p>
    <w:p w14:paraId="72374278" w14:textId="77777777" w:rsidR="007712F5" w:rsidRDefault="007712F5" w:rsidP="007712F5">
      <w:pPr>
        <w:pStyle w:val="DSWNormal"/>
      </w:pPr>
      <w:r>
        <w:t>As well as the online mock test, t</w:t>
      </w:r>
      <w:r w:rsidRPr="00E56CDF">
        <w:t xml:space="preserve">he </w:t>
      </w:r>
      <w:r>
        <w:t>a</w:t>
      </w:r>
      <w:r w:rsidRPr="00E56CDF">
        <w:t xml:space="preserve">pprentice </w:t>
      </w:r>
      <w:r>
        <w:t>may</w:t>
      </w:r>
      <w:r w:rsidRPr="00E56CDF">
        <w:t xml:space="preserve"> use the </w:t>
      </w:r>
      <w:r>
        <w:t>paper-based</w:t>
      </w:r>
      <w:r w:rsidRPr="00E56CDF">
        <w:t xml:space="preserve"> mock </w:t>
      </w:r>
      <w:r>
        <w:t xml:space="preserve">in </w:t>
      </w:r>
      <w:hyperlink w:anchor="_Appendix_I_–" w:history="1">
        <w:r w:rsidRPr="00714759">
          <w:rPr>
            <w:rStyle w:val="Hyperlink"/>
          </w:rPr>
          <w:t>Appendix I</w:t>
        </w:r>
      </w:hyperlink>
      <w:r>
        <w:t xml:space="preserve"> </w:t>
      </w:r>
      <w:r w:rsidRPr="00E56CDF">
        <w:t xml:space="preserve">to prepare for the live </w:t>
      </w:r>
      <w:r>
        <w:t>test</w:t>
      </w:r>
      <w:r w:rsidRPr="00E56CDF">
        <w:t>. This will need to be marked using the answer sheet provided.</w:t>
      </w:r>
    </w:p>
    <w:p w14:paraId="088A47E2" w14:textId="77777777" w:rsidR="007712F5" w:rsidRDefault="007712F5" w:rsidP="007712F5">
      <w:pPr>
        <w:pStyle w:val="DSWNormal"/>
      </w:pPr>
    </w:p>
    <w:p w14:paraId="489BFE69" w14:textId="77777777" w:rsidR="007712F5" w:rsidRDefault="007712F5" w:rsidP="007712F5">
      <w:pPr>
        <w:pStyle w:val="DSWNormal"/>
      </w:pPr>
    </w:p>
    <w:p w14:paraId="64736488" w14:textId="77777777" w:rsidR="007712F5" w:rsidRDefault="007712F5" w:rsidP="007712F5">
      <w:pPr>
        <w:pStyle w:val="DSWNormal"/>
      </w:pPr>
    </w:p>
    <w:p w14:paraId="14322934" w14:textId="77777777" w:rsidR="007712F5" w:rsidRDefault="007712F5" w:rsidP="007712F5">
      <w:pPr>
        <w:pStyle w:val="DSWNormal"/>
      </w:pPr>
    </w:p>
    <w:p w14:paraId="77B9B560" w14:textId="77777777" w:rsidR="007712F5" w:rsidRDefault="007712F5" w:rsidP="007712F5">
      <w:pPr>
        <w:pStyle w:val="DSWNormal"/>
      </w:pPr>
    </w:p>
    <w:p w14:paraId="2BFC7B64" w14:textId="77777777" w:rsidR="007712F5" w:rsidRDefault="007712F5" w:rsidP="007712F5">
      <w:pPr>
        <w:pStyle w:val="DSWNormal"/>
      </w:pPr>
    </w:p>
    <w:p w14:paraId="46F1E2FB" w14:textId="77777777" w:rsidR="007712F5" w:rsidRDefault="007712F5" w:rsidP="007712F5">
      <w:pPr>
        <w:pStyle w:val="DSWNormal"/>
      </w:pPr>
    </w:p>
    <w:p w14:paraId="5E7B543D" w14:textId="77777777" w:rsidR="007712F5" w:rsidRDefault="007712F5" w:rsidP="007712F5">
      <w:pPr>
        <w:pStyle w:val="DSWNormal"/>
      </w:pPr>
    </w:p>
    <w:p w14:paraId="22067897" w14:textId="77777777" w:rsidR="007712F5" w:rsidRDefault="007712F5" w:rsidP="007712F5">
      <w:pPr>
        <w:pStyle w:val="DSWNormal"/>
      </w:pPr>
    </w:p>
    <w:p w14:paraId="3E4685B1" w14:textId="77777777" w:rsidR="007712F5" w:rsidRDefault="007712F5" w:rsidP="007712F5">
      <w:pPr>
        <w:pStyle w:val="DSWNormal"/>
      </w:pPr>
    </w:p>
    <w:p w14:paraId="03576AEC" w14:textId="77777777" w:rsidR="007712F5" w:rsidRDefault="007712F5" w:rsidP="007712F5">
      <w:pPr>
        <w:pStyle w:val="DSWNormal"/>
      </w:pPr>
    </w:p>
    <w:p w14:paraId="5F0BF83C" w14:textId="77777777" w:rsidR="007712F5" w:rsidRDefault="007712F5" w:rsidP="007712F5">
      <w:pPr>
        <w:pStyle w:val="DSWNormal"/>
      </w:pPr>
    </w:p>
    <w:p w14:paraId="2E87915F" w14:textId="77777777" w:rsidR="007712F5" w:rsidRDefault="007712F5" w:rsidP="007712F5">
      <w:pPr>
        <w:pStyle w:val="DSWNormal"/>
      </w:pPr>
    </w:p>
    <w:p w14:paraId="5B845B3D" w14:textId="77777777" w:rsidR="007712F5" w:rsidRDefault="007712F5" w:rsidP="007712F5">
      <w:pPr>
        <w:pStyle w:val="DSWNormal"/>
      </w:pPr>
    </w:p>
    <w:p w14:paraId="2E317B27" w14:textId="77777777" w:rsidR="007712F5" w:rsidRDefault="007712F5" w:rsidP="007712F5">
      <w:pPr>
        <w:pStyle w:val="DSWNormal"/>
      </w:pPr>
    </w:p>
    <w:p w14:paraId="4981D4AC" w14:textId="77777777" w:rsidR="007712F5" w:rsidRDefault="007712F5" w:rsidP="007712F5">
      <w:pPr>
        <w:pStyle w:val="DSWNormal"/>
      </w:pPr>
    </w:p>
    <w:p w14:paraId="72A4FB2E" w14:textId="77777777" w:rsidR="007712F5" w:rsidRDefault="007712F5" w:rsidP="007712F5">
      <w:pPr>
        <w:pStyle w:val="DSWNormal"/>
      </w:pPr>
    </w:p>
    <w:p w14:paraId="7A4AD310" w14:textId="77777777" w:rsidR="007712F5" w:rsidRDefault="007712F5" w:rsidP="007712F5">
      <w:pPr>
        <w:pStyle w:val="DSWNormal"/>
      </w:pPr>
    </w:p>
    <w:p w14:paraId="67C34A9C" w14:textId="77777777" w:rsidR="007712F5" w:rsidRDefault="007712F5" w:rsidP="007712F5">
      <w:pPr>
        <w:pStyle w:val="DSWNormal"/>
      </w:pPr>
    </w:p>
    <w:p w14:paraId="37661686" w14:textId="77777777" w:rsidR="007712F5" w:rsidRDefault="007712F5" w:rsidP="007712F5">
      <w:pPr>
        <w:pStyle w:val="DSWNormal"/>
      </w:pPr>
    </w:p>
    <w:p w14:paraId="21ADD208" w14:textId="77777777" w:rsidR="007712F5" w:rsidRDefault="007712F5" w:rsidP="007712F5">
      <w:pPr>
        <w:pStyle w:val="DSWNormal"/>
      </w:pPr>
    </w:p>
    <w:p w14:paraId="76EEE1CF" w14:textId="77777777" w:rsidR="007712F5" w:rsidRDefault="007712F5" w:rsidP="007712F5">
      <w:pPr>
        <w:pStyle w:val="DSWNormal"/>
      </w:pPr>
    </w:p>
    <w:p w14:paraId="1D02B7EF" w14:textId="77777777" w:rsidR="007712F5" w:rsidRDefault="007712F5" w:rsidP="007712F5">
      <w:pPr>
        <w:pStyle w:val="DSWNormal"/>
      </w:pPr>
    </w:p>
    <w:p w14:paraId="0039A266" w14:textId="77777777" w:rsidR="007712F5" w:rsidRDefault="007712F5" w:rsidP="007712F5">
      <w:pPr>
        <w:pStyle w:val="DSWNormal"/>
      </w:pPr>
    </w:p>
    <w:p w14:paraId="34264A3A" w14:textId="77777777" w:rsidR="007712F5" w:rsidRDefault="007712F5" w:rsidP="007712F5">
      <w:pPr>
        <w:pStyle w:val="DSWNormal"/>
      </w:pPr>
    </w:p>
    <w:p w14:paraId="0F4B2E2D" w14:textId="77777777" w:rsidR="007712F5" w:rsidRDefault="007712F5" w:rsidP="007712F5">
      <w:pPr>
        <w:pStyle w:val="DSWNormal"/>
      </w:pPr>
    </w:p>
    <w:p w14:paraId="77B12B1C" w14:textId="77777777" w:rsidR="007712F5" w:rsidRPr="007712F5" w:rsidRDefault="007712F5" w:rsidP="007712F5">
      <w:pPr>
        <w:pStyle w:val="DSWNormal"/>
      </w:pPr>
    </w:p>
    <w:p w14:paraId="4CFDE2C4" w14:textId="693EEFEF" w:rsidR="007712F5" w:rsidRPr="00762B9A" w:rsidRDefault="007712F5" w:rsidP="007712F5">
      <w:pPr>
        <w:pStyle w:val="Heading1"/>
      </w:pPr>
      <w:bookmarkStart w:id="16" w:name="_Toc160805641"/>
      <w:r w:rsidRPr="00762B9A">
        <w:t>Grading</w:t>
      </w:r>
      <w:bookmarkEnd w:id="16"/>
      <w:r w:rsidRPr="00762B9A">
        <w:t xml:space="preserve"> </w:t>
      </w:r>
    </w:p>
    <w:p w14:paraId="42F145B4" w14:textId="77777777" w:rsidR="007712F5" w:rsidRPr="00747C4E" w:rsidRDefault="007712F5" w:rsidP="007712F5">
      <w:pPr>
        <w:pStyle w:val="Heading2"/>
      </w:pPr>
      <w:bookmarkStart w:id="17" w:name="_Toc160805642"/>
      <w:r w:rsidRPr="00AC6355">
        <w:t>Observation with Q&amp;A</w:t>
      </w:r>
      <w:bookmarkEnd w:id="17"/>
    </w:p>
    <w:p w14:paraId="3D0BF5B0" w14:textId="77777777" w:rsidR="007712F5"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p</w:t>
      </w:r>
      <w:r w:rsidRPr="00AC6355">
        <w:rPr>
          <w:color w:val="595959" w:themeColor="text1" w:themeTint="A6"/>
        </w:rPr>
        <w:t xml:space="preserve">ass for this assessment method the </w:t>
      </w:r>
      <w:r>
        <w:rPr>
          <w:color w:val="595959" w:themeColor="text1" w:themeTint="A6"/>
        </w:rPr>
        <w:t>a</w:t>
      </w:r>
      <w:r w:rsidRPr="00AC6355">
        <w:rPr>
          <w:color w:val="595959" w:themeColor="text1" w:themeTint="A6"/>
        </w:rPr>
        <w:t xml:space="preserve">pprentice must meet all </w:t>
      </w:r>
      <w:r>
        <w:rPr>
          <w:color w:val="595959" w:themeColor="text1" w:themeTint="A6"/>
        </w:rPr>
        <w:t>eight</w:t>
      </w:r>
      <w:r w:rsidRPr="00AC6355">
        <w:rPr>
          <w:color w:val="595959" w:themeColor="text1" w:themeTint="A6"/>
        </w:rPr>
        <w:t xml:space="preserve"> </w:t>
      </w:r>
      <w:r>
        <w:rPr>
          <w:color w:val="595959" w:themeColor="text1" w:themeTint="A6"/>
        </w:rPr>
        <w:t>p</w:t>
      </w:r>
      <w:r w:rsidRPr="00AC6355">
        <w:rPr>
          <w:color w:val="595959" w:themeColor="text1" w:themeTint="A6"/>
        </w:rPr>
        <w:t xml:space="preserve">ass criteria. </w:t>
      </w:r>
    </w:p>
    <w:p w14:paraId="0EDD3EFA" w14:textId="77777777" w:rsidR="007712F5" w:rsidRPr="00AC6355" w:rsidRDefault="007712F5" w:rsidP="007712F5">
      <w:pPr>
        <w:pStyle w:val="DSWNormal"/>
        <w:rPr>
          <w:color w:val="595959" w:themeColor="text1" w:themeTint="A6"/>
        </w:rPr>
      </w:pPr>
      <w:r w:rsidRPr="00AC6355">
        <w:rPr>
          <w:color w:val="595959" w:themeColor="text1" w:themeTint="A6"/>
        </w:rPr>
        <w:t xml:space="preserve">  </w:t>
      </w:r>
    </w:p>
    <w:p w14:paraId="58C5AEB9" w14:textId="77777777" w:rsidR="007712F5" w:rsidRPr="00037E3F"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d</w:t>
      </w:r>
      <w:r w:rsidRPr="00AC6355">
        <w:rPr>
          <w:color w:val="595959" w:themeColor="text1" w:themeTint="A6"/>
        </w:rPr>
        <w:t xml:space="preserve">istinction for this assessment </w:t>
      </w:r>
      <w:r>
        <w:rPr>
          <w:color w:val="595959" w:themeColor="text1" w:themeTint="A6"/>
        </w:rPr>
        <w:t>method,</w:t>
      </w:r>
      <w:r w:rsidRPr="00AC6355">
        <w:rPr>
          <w:color w:val="595959" w:themeColor="text1" w:themeTint="A6"/>
        </w:rPr>
        <w:t xml:space="preserve"> in addition to the </w:t>
      </w:r>
      <w:r>
        <w:rPr>
          <w:color w:val="595959" w:themeColor="text1" w:themeTint="A6"/>
        </w:rPr>
        <w:t>pass</w:t>
      </w:r>
      <w:r w:rsidRPr="00AC6355">
        <w:rPr>
          <w:color w:val="595959" w:themeColor="text1" w:themeTint="A6"/>
        </w:rPr>
        <w:t xml:space="preserve"> criteria the </w:t>
      </w:r>
      <w:r>
        <w:rPr>
          <w:color w:val="595959" w:themeColor="text1" w:themeTint="A6"/>
        </w:rPr>
        <w:t>a</w:t>
      </w:r>
      <w:r w:rsidRPr="00AC6355">
        <w:rPr>
          <w:color w:val="595959" w:themeColor="text1" w:themeTint="A6"/>
        </w:rPr>
        <w:t>pprentice must meet</w:t>
      </w:r>
      <w:r>
        <w:rPr>
          <w:color w:val="595959" w:themeColor="text1" w:themeTint="A6"/>
        </w:rPr>
        <w:t xml:space="preserve"> all five</w:t>
      </w:r>
      <w:r w:rsidRPr="00AC6355">
        <w:rPr>
          <w:color w:val="595959" w:themeColor="text1" w:themeTint="A6"/>
        </w:rPr>
        <w:t xml:space="preserve"> </w:t>
      </w:r>
      <w:r>
        <w:rPr>
          <w:color w:val="595959" w:themeColor="text1" w:themeTint="A6"/>
        </w:rPr>
        <w:t>d</w:t>
      </w:r>
      <w:r w:rsidRPr="00AC6355">
        <w:rPr>
          <w:color w:val="595959" w:themeColor="text1" w:themeTint="A6"/>
        </w:rPr>
        <w:t xml:space="preserve">istinction criteria. </w:t>
      </w:r>
    </w:p>
    <w:p w14:paraId="32CCC800" w14:textId="77777777" w:rsidR="007712F5" w:rsidRDefault="007712F5" w:rsidP="007712F5">
      <w:pPr>
        <w:pStyle w:val="Heading2"/>
      </w:pPr>
      <w:bookmarkStart w:id="18" w:name="_Toc160805643"/>
      <w:r>
        <w:t>Portfolio-Based Interview</w:t>
      </w:r>
      <w:bookmarkEnd w:id="18"/>
      <w:r>
        <w:t xml:space="preserve"> </w:t>
      </w:r>
    </w:p>
    <w:p w14:paraId="752164D7" w14:textId="77777777" w:rsidR="007712F5"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p</w:t>
      </w:r>
      <w:r w:rsidRPr="00AC6355">
        <w:rPr>
          <w:color w:val="595959" w:themeColor="text1" w:themeTint="A6"/>
        </w:rPr>
        <w:t xml:space="preserve">ass for this assessment method the </w:t>
      </w:r>
      <w:r>
        <w:rPr>
          <w:color w:val="595959" w:themeColor="text1" w:themeTint="A6"/>
        </w:rPr>
        <w:t>a</w:t>
      </w:r>
      <w:r w:rsidRPr="00AC6355">
        <w:rPr>
          <w:color w:val="595959" w:themeColor="text1" w:themeTint="A6"/>
        </w:rPr>
        <w:t xml:space="preserve">pprentice must meet all </w:t>
      </w:r>
      <w:r>
        <w:rPr>
          <w:color w:val="595959" w:themeColor="text1" w:themeTint="A6"/>
        </w:rPr>
        <w:t>six</w:t>
      </w:r>
      <w:r w:rsidRPr="00AC6355">
        <w:rPr>
          <w:color w:val="595959" w:themeColor="text1" w:themeTint="A6"/>
        </w:rPr>
        <w:t xml:space="preserve"> </w:t>
      </w:r>
      <w:r>
        <w:rPr>
          <w:color w:val="595959" w:themeColor="text1" w:themeTint="A6"/>
        </w:rPr>
        <w:t>p</w:t>
      </w:r>
      <w:r w:rsidRPr="00AC6355">
        <w:rPr>
          <w:color w:val="595959" w:themeColor="text1" w:themeTint="A6"/>
        </w:rPr>
        <w:t xml:space="preserve">ass criteria. </w:t>
      </w:r>
    </w:p>
    <w:p w14:paraId="1D2678D4" w14:textId="77777777" w:rsidR="007712F5" w:rsidRPr="00AC6355" w:rsidRDefault="007712F5" w:rsidP="007712F5">
      <w:pPr>
        <w:pStyle w:val="DSWNormal"/>
        <w:rPr>
          <w:color w:val="595959" w:themeColor="text1" w:themeTint="A6"/>
        </w:rPr>
      </w:pPr>
      <w:r w:rsidRPr="00AC6355">
        <w:rPr>
          <w:color w:val="595959" w:themeColor="text1" w:themeTint="A6"/>
        </w:rPr>
        <w:t xml:space="preserve">  </w:t>
      </w:r>
    </w:p>
    <w:p w14:paraId="67F62612" w14:textId="77777777" w:rsidR="007712F5" w:rsidRPr="00037E3F"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d</w:t>
      </w:r>
      <w:r w:rsidRPr="00AC6355">
        <w:rPr>
          <w:color w:val="595959" w:themeColor="text1" w:themeTint="A6"/>
        </w:rPr>
        <w:t xml:space="preserve">istinction for this assessment </w:t>
      </w:r>
      <w:r>
        <w:rPr>
          <w:color w:val="595959" w:themeColor="text1" w:themeTint="A6"/>
        </w:rPr>
        <w:t>method,</w:t>
      </w:r>
      <w:r w:rsidRPr="00AC6355">
        <w:rPr>
          <w:color w:val="595959" w:themeColor="text1" w:themeTint="A6"/>
        </w:rPr>
        <w:t xml:space="preserve"> in addition to the </w:t>
      </w:r>
      <w:r>
        <w:rPr>
          <w:color w:val="595959" w:themeColor="text1" w:themeTint="A6"/>
        </w:rPr>
        <w:t>pass</w:t>
      </w:r>
      <w:r w:rsidRPr="00AC6355">
        <w:rPr>
          <w:color w:val="595959" w:themeColor="text1" w:themeTint="A6"/>
        </w:rPr>
        <w:t xml:space="preserve"> criteria the </w:t>
      </w:r>
      <w:r>
        <w:rPr>
          <w:color w:val="595959" w:themeColor="text1" w:themeTint="A6"/>
        </w:rPr>
        <w:t>a</w:t>
      </w:r>
      <w:r w:rsidRPr="00AC6355">
        <w:rPr>
          <w:color w:val="595959" w:themeColor="text1" w:themeTint="A6"/>
        </w:rPr>
        <w:t xml:space="preserve">pprentice must meet </w:t>
      </w:r>
      <w:r>
        <w:rPr>
          <w:color w:val="595959" w:themeColor="text1" w:themeTint="A6"/>
        </w:rPr>
        <w:t>all three</w:t>
      </w:r>
      <w:r w:rsidRPr="00AC6355">
        <w:rPr>
          <w:color w:val="595959" w:themeColor="text1" w:themeTint="A6"/>
        </w:rPr>
        <w:t xml:space="preserve"> </w:t>
      </w:r>
      <w:r>
        <w:rPr>
          <w:color w:val="595959" w:themeColor="text1" w:themeTint="A6"/>
        </w:rPr>
        <w:t>d</w:t>
      </w:r>
      <w:r w:rsidRPr="00AC6355">
        <w:rPr>
          <w:color w:val="595959" w:themeColor="text1" w:themeTint="A6"/>
        </w:rPr>
        <w:t xml:space="preserve">istinction criteria. </w:t>
      </w:r>
    </w:p>
    <w:p w14:paraId="691F5E32" w14:textId="77777777" w:rsidR="007712F5" w:rsidRPr="00747C4E" w:rsidRDefault="007712F5" w:rsidP="007712F5">
      <w:pPr>
        <w:pStyle w:val="Heading2"/>
      </w:pPr>
      <w:bookmarkStart w:id="19" w:name="_Toc160805644"/>
      <w:r>
        <w:t>Knowledge Test</w:t>
      </w:r>
      <w:bookmarkEnd w:id="19"/>
    </w:p>
    <w:p w14:paraId="736DA650" w14:textId="77777777" w:rsidR="007712F5"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p</w:t>
      </w:r>
      <w:r w:rsidRPr="00AC6355">
        <w:rPr>
          <w:color w:val="595959" w:themeColor="text1" w:themeTint="A6"/>
        </w:rPr>
        <w:t>ass for this assessment method</w:t>
      </w:r>
      <w:r>
        <w:rPr>
          <w:color w:val="595959" w:themeColor="text1" w:themeTint="A6"/>
        </w:rPr>
        <w:t>,</w:t>
      </w:r>
      <w:r w:rsidRPr="00AC6355">
        <w:rPr>
          <w:color w:val="595959" w:themeColor="text1" w:themeTint="A6"/>
        </w:rPr>
        <w:t xml:space="preserve"> the </w:t>
      </w:r>
      <w:r>
        <w:rPr>
          <w:color w:val="595959" w:themeColor="text1" w:themeTint="A6"/>
        </w:rPr>
        <w:t>a</w:t>
      </w:r>
      <w:r w:rsidRPr="00AC6355">
        <w:rPr>
          <w:color w:val="595959" w:themeColor="text1" w:themeTint="A6"/>
        </w:rPr>
        <w:t xml:space="preserve">pprentice must </w:t>
      </w:r>
      <w:r>
        <w:rPr>
          <w:color w:val="595959" w:themeColor="text1" w:themeTint="A6"/>
        </w:rPr>
        <w:t>answer 26-34 questions correctly</w:t>
      </w:r>
      <w:r w:rsidRPr="00AC6355">
        <w:rPr>
          <w:color w:val="595959" w:themeColor="text1" w:themeTint="A6"/>
        </w:rPr>
        <w:t xml:space="preserve">. </w:t>
      </w:r>
    </w:p>
    <w:p w14:paraId="50923875" w14:textId="77777777" w:rsidR="007712F5" w:rsidRPr="00AC6355" w:rsidRDefault="007712F5" w:rsidP="007712F5">
      <w:pPr>
        <w:pStyle w:val="DSWNormal"/>
        <w:rPr>
          <w:color w:val="595959" w:themeColor="text1" w:themeTint="A6"/>
        </w:rPr>
      </w:pPr>
      <w:r w:rsidRPr="00AC6355">
        <w:rPr>
          <w:color w:val="595959" w:themeColor="text1" w:themeTint="A6"/>
        </w:rPr>
        <w:t xml:space="preserve">  </w:t>
      </w:r>
    </w:p>
    <w:p w14:paraId="148CC1D7" w14:textId="706BF4ED" w:rsidR="007712F5" w:rsidRPr="00037E3F" w:rsidRDefault="007712F5" w:rsidP="007712F5">
      <w:pPr>
        <w:pStyle w:val="DSWNormal"/>
        <w:rPr>
          <w:color w:val="595959" w:themeColor="text1" w:themeTint="A6"/>
        </w:rPr>
      </w:pPr>
      <w:r>
        <w:rPr>
          <w:color w:val="595959" w:themeColor="text1" w:themeTint="A6"/>
        </w:rPr>
        <w:t>To</w:t>
      </w:r>
      <w:r w:rsidRPr="00AC6355">
        <w:rPr>
          <w:color w:val="595959" w:themeColor="text1" w:themeTint="A6"/>
        </w:rPr>
        <w:t xml:space="preserve"> achieve a </w:t>
      </w:r>
      <w:r>
        <w:rPr>
          <w:color w:val="595959" w:themeColor="text1" w:themeTint="A6"/>
        </w:rPr>
        <w:t>d</w:t>
      </w:r>
      <w:r w:rsidRPr="00AC6355">
        <w:rPr>
          <w:color w:val="595959" w:themeColor="text1" w:themeTint="A6"/>
        </w:rPr>
        <w:t xml:space="preserve">istinction for this assessment </w:t>
      </w:r>
      <w:r>
        <w:rPr>
          <w:color w:val="595959" w:themeColor="text1" w:themeTint="A6"/>
        </w:rPr>
        <w:t>method,</w:t>
      </w:r>
      <w:r w:rsidRPr="00AC6355">
        <w:rPr>
          <w:color w:val="595959" w:themeColor="text1" w:themeTint="A6"/>
        </w:rPr>
        <w:t xml:space="preserve"> </w:t>
      </w:r>
      <w:r>
        <w:rPr>
          <w:color w:val="595959" w:themeColor="text1" w:themeTint="A6"/>
        </w:rPr>
        <w:t>the apprentice must answer 35+ questions correctly</w:t>
      </w:r>
      <w:r w:rsidR="00220F42">
        <w:rPr>
          <w:color w:val="595959" w:themeColor="text1" w:themeTint="A6"/>
        </w:rPr>
        <w:t>.</w:t>
      </w:r>
      <w:r>
        <w:rPr>
          <w:color w:val="595959" w:themeColor="text1" w:themeTint="A6"/>
        </w:rPr>
        <w:t xml:space="preserve"> </w:t>
      </w:r>
    </w:p>
    <w:p w14:paraId="76F506B4" w14:textId="77777777" w:rsidR="007712F5" w:rsidRDefault="007712F5" w:rsidP="007712F5">
      <w:pPr>
        <w:pStyle w:val="DSWNormal"/>
        <w:rPr>
          <w:color w:val="595959" w:themeColor="text1" w:themeTint="A6"/>
        </w:rPr>
      </w:pPr>
    </w:p>
    <w:p w14:paraId="310F3109" w14:textId="77777777" w:rsidR="007712F5" w:rsidRDefault="007712F5" w:rsidP="007712F5">
      <w:pPr>
        <w:pStyle w:val="DSWNormal"/>
        <w:rPr>
          <w:rFonts w:eastAsiaTheme="majorEastAsia" w:cstheme="majorBidi"/>
          <w:b/>
          <w:color w:val="595959" w:themeColor="text1" w:themeTint="A6"/>
          <w:sz w:val="24"/>
          <w:szCs w:val="26"/>
        </w:rPr>
      </w:pPr>
      <w:r>
        <w:rPr>
          <w:color w:val="595959" w:themeColor="text1" w:themeTint="A6"/>
        </w:rPr>
        <w:lastRenderedPageBreak/>
        <w:t xml:space="preserve">If the apprentice answers fewer than 26 questions correctly, this will result in a fail of the Knowledge Test. </w:t>
      </w:r>
    </w:p>
    <w:p w14:paraId="2ED8F3AC" w14:textId="77777777" w:rsidR="007712F5" w:rsidRPr="00037E3F" w:rsidRDefault="007712F5" w:rsidP="007712F5">
      <w:pPr>
        <w:pStyle w:val="Heading2"/>
      </w:pPr>
      <w:bookmarkStart w:id="20" w:name="_Toc160805645"/>
      <w:r w:rsidRPr="00037E3F">
        <w:t>Overall Grading</w:t>
      </w:r>
      <w:bookmarkEnd w:id="20"/>
      <w:r w:rsidRPr="00037E3F">
        <w:t xml:space="preserve"> </w:t>
      </w:r>
    </w:p>
    <w:p w14:paraId="5408D950" w14:textId="77777777" w:rsidR="007712F5" w:rsidRPr="00747C4E" w:rsidRDefault="007712F5" w:rsidP="007712F5">
      <w:pPr>
        <w:pStyle w:val="DSWNormal"/>
      </w:pPr>
      <w:r w:rsidRPr="00747C4E">
        <w:t xml:space="preserve">There are three levels of outcome for this standard: </w:t>
      </w:r>
      <w:r>
        <w:t>f</w:t>
      </w:r>
      <w:r w:rsidRPr="00747C4E">
        <w:t xml:space="preserve">ail, </w:t>
      </w:r>
      <w:r>
        <w:t>p</w:t>
      </w:r>
      <w:r w:rsidRPr="00747C4E">
        <w:t>ass</w:t>
      </w:r>
      <w:r>
        <w:t xml:space="preserve"> and</w:t>
      </w:r>
      <w:r w:rsidRPr="00747C4E">
        <w:t xml:space="preserve"> </w:t>
      </w:r>
      <w:r>
        <w:t>d</w:t>
      </w:r>
      <w:r w:rsidRPr="00747C4E">
        <w:t xml:space="preserve">istinction. </w:t>
      </w:r>
    </w:p>
    <w:p w14:paraId="7285A501" w14:textId="77777777" w:rsidR="007712F5" w:rsidRPr="00747C4E" w:rsidRDefault="007712F5" w:rsidP="007712F5">
      <w:pPr>
        <w:pStyle w:val="DSWNormal"/>
      </w:pPr>
    </w:p>
    <w:p w14:paraId="0C181A7E" w14:textId="77777777" w:rsidR="007712F5" w:rsidRDefault="007712F5" w:rsidP="007712F5">
      <w:pPr>
        <w:pStyle w:val="DSWNormal"/>
      </w:pPr>
      <w:r>
        <w:t>T</w:t>
      </w:r>
      <w:r w:rsidRPr="00F73543">
        <w:t xml:space="preserve">o achieve an overall </w:t>
      </w:r>
      <w:r>
        <w:t>p</w:t>
      </w:r>
      <w:r w:rsidRPr="00F73543">
        <w:t xml:space="preserve">ass for the </w:t>
      </w:r>
      <w:r>
        <w:t>a</w:t>
      </w:r>
      <w:r w:rsidRPr="00F73543">
        <w:t>pprenticeship</w:t>
      </w:r>
      <w:r>
        <w:t>, the apprentice</w:t>
      </w:r>
      <w:r w:rsidRPr="00F73543">
        <w:t xml:space="preserve"> </w:t>
      </w:r>
      <w:r>
        <w:t>must</w:t>
      </w:r>
      <w:r w:rsidRPr="00F73543">
        <w:t xml:space="preserve"> </w:t>
      </w:r>
      <w:r>
        <w:t xml:space="preserve">achieve a minimum grade of a pass in each assessment method. </w:t>
      </w:r>
    </w:p>
    <w:p w14:paraId="13BD0275" w14:textId="77777777" w:rsidR="007712F5" w:rsidRDefault="007712F5" w:rsidP="007712F5">
      <w:pPr>
        <w:pStyle w:val="DSWNormal"/>
      </w:pPr>
    </w:p>
    <w:p w14:paraId="5513FC33" w14:textId="77777777" w:rsidR="007712F5" w:rsidRDefault="007712F5" w:rsidP="007712F5">
      <w:pPr>
        <w:pStyle w:val="DSWNormal"/>
      </w:pPr>
      <w:r>
        <w:t>T</w:t>
      </w:r>
      <w:r w:rsidRPr="00F73543">
        <w:t xml:space="preserve">o achieve an overall </w:t>
      </w:r>
      <w:r>
        <w:t>d</w:t>
      </w:r>
      <w:r w:rsidRPr="00F73543">
        <w:t>istinction</w:t>
      </w:r>
      <w:r>
        <w:t xml:space="preserve"> </w:t>
      </w:r>
      <w:r w:rsidRPr="00F73543">
        <w:t xml:space="preserve">for the </w:t>
      </w:r>
      <w:r>
        <w:t>a</w:t>
      </w:r>
      <w:r w:rsidRPr="00F73543">
        <w:t>pprenticeship</w:t>
      </w:r>
      <w:r>
        <w:t>, the apprentice</w:t>
      </w:r>
      <w:r w:rsidRPr="00F73543">
        <w:t xml:space="preserve"> </w:t>
      </w:r>
      <w:r>
        <w:t>must</w:t>
      </w:r>
      <w:r w:rsidRPr="00F73543">
        <w:t xml:space="preserve"> </w:t>
      </w:r>
      <w:r>
        <w:t>receive a grade of d</w:t>
      </w:r>
      <w:r w:rsidRPr="00F73543">
        <w:t>istinction</w:t>
      </w:r>
      <w:r>
        <w:t xml:space="preserve"> in all three assessment methods. </w:t>
      </w:r>
    </w:p>
    <w:p w14:paraId="2054A5BC" w14:textId="77777777" w:rsidR="007712F5" w:rsidRDefault="007712F5" w:rsidP="007712F5">
      <w:pPr>
        <w:pStyle w:val="DSWNormal"/>
      </w:pPr>
    </w:p>
    <w:p w14:paraId="088BC944" w14:textId="77777777" w:rsidR="007712F5" w:rsidRDefault="007712F5" w:rsidP="007712F5">
      <w:pPr>
        <w:pStyle w:val="DSWNormal"/>
      </w:pPr>
    </w:p>
    <w:p w14:paraId="37400872" w14:textId="77777777" w:rsidR="007712F5" w:rsidRDefault="007712F5" w:rsidP="007712F5">
      <w:pPr>
        <w:pStyle w:val="DSWNormal"/>
      </w:pPr>
    </w:p>
    <w:p w14:paraId="04B2F4E5" w14:textId="77777777" w:rsidR="007712F5" w:rsidRDefault="007712F5" w:rsidP="007712F5">
      <w:pPr>
        <w:pStyle w:val="DSWNormal"/>
      </w:pPr>
    </w:p>
    <w:p w14:paraId="4F4D873E" w14:textId="77777777" w:rsidR="007712F5" w:rsidRDefault="007712F5" w:rsidP="007712F5">
      <w:pPr>
        <w:pStyle w:val="DSWNormal"/>
      </w:pPr>
    </w:p>
    <w:p w14:paraId="75F389D9" w14:textId="77777777" w:rsidR="007712F5" w:rsidRDefault="007712F5" w:rsidP="007712F5">
      <w:pPr>
        <w:pStyle w:val="DSWNormal"/>
      </w:pPr>
    </w:p>
    <w:p w14:paraId="5CB9811E" w14:textId="77777777" w:rsidR="007712F5" w:rsidRDefault="007712F5" w:rsidP="007712F5">
      <w:pPr>
        <w:pStyle w:val="DSWNormal"/>
      </w:pPr>
    </w:p>
    <w:p w14:paraId="41D4BE68" w14:textId="77777777" w:rsidR="007712F5" w:rsidRDefault="007712F5" w:rsidP="007712F5">
      <w:pPr>
        <w:pStyle w:val="DSWNormal"/>
      </w:pPr>
    </w:p>
    <w:p w14:paraId="31502EC5" w14:textId="77777777" w:rsidR="007712F5" w:rsidRDefault="007712F5" w:rsidP="007712F5">
      <w:pPr>
        <w:pStyle w:val="DSWNormal"/>
      </w:pPr>
    </w:p>
    <w:p w14:paraId="7BAB14CF" w14:textId="77777777" w:rsidR="007712F5" w:rsidRDefault="007712F5" w:rsidP="007712F5">
      <w:pPr>
        <w:pStyle w:val="DSWNormal"/>
      </w:pPr>
    </w:p>
    <w:p w14:paraId="54FD5107" w14:textId="77777777" w:rsidR="007712F5" w:rsidRDefault="007712F5" w:rsidP="007712F5">
      <w:pPr>
        <w:pStyle w:val="DSWNormal"/>
      </w:pPr>
    </w:p>
    <w:p w14:paraId="2F1D1B58" w14:textId="77777777" w:rsidR="007712F5" w:rsidRDefault="007712F5" w:rsidP="007712F5">
      <w:pPr>
        <w:pStyle w:val="DSWNormal"/>
      </w:pPr>
    </w:p>
    <w:p w14:paraId="6C6AC0CA" w14:textId="77777777" w:rsidR="007712F5" w:rsidRDefault="007712F5" w:rsidP="007712F5">
      <w:pPr>
        <w:pStyle w:val="DSWNormal"/>
      </w:pPr>
    </w:p>
    <w:p w14:paraId="12854174" w14:textId="77777777" w:rsidR="007712F5" w:rsidRDefault="007712F5" w:rsidP="007712F5">
      <w:pPr>
        <w:pStyle w:val="DSWNormal"/>
      </w:pPr>
    </w:p>
    <w:p w14:paraId="583A38A5" w14:textId="77777777" w:rsidR="007712F5" w:rsidRDefault="007712F5" w:rsidP="007712F5">
      <w:pPr>
        <w:pStyle w:val="DSWNormal"/>
      </w:pPr>
    </w:p>
    <w:p w14:paraId="6F465112" w14:textId="77777777" w:rsidR="007712F5" w:rsidRPr="007712F5" w:rsidRDefault="007712F5" w:rsidP="007712F5">
      <w:pPr>
        <w:pStyle w:val="DSWNormal"/>
      </w:pPr>
    </w:p>
    <w:p w14:paraId="7ABF051E" w14:textId="1AFC50EE" w:rsidR="007712F5" w:rsidRDefault="007712F5" w:rsidP="007712F5">
      <w:pPr>
        <w:pStyle w:val="Heading1"/>
      </w:pPr>
      <w:bookmarkStart w:id="21" w:name="_Toc160805646"/>
      <w:r>
        <w:t>Re-sits and Re-takes</w:t>
      </w:r>
      <w:bookmarkEnd w:id="21"/>
      <w:r>
        <w:t xml:space="preserve"> </w:t>
      </w:r>
    </w:p>
    <w:p w14:paraId="0D3452E0" w14:textId="77777777" w:rsidR="007712F5" w:rsidRPr="00063199" w:rsidRDefault="007712F5" w:rsidP="007712F5">
      <w:pPr>
        <w:pStyle w:val="DSWNormal"/>
        <w:rPr>
          <w:color w:val="auto"/>
        </w:rPr>
      </w:pPr>
      <w:r w:rsidRPr="007D350C">
        <w:t>Apprentices who fail one or more assessment method</w:t>
      </w:r>
      <w:r>
        <w:t>s</w:t>
      </w:r>
      <w:r w:rsidRPr="007D350C">
        <w:t xml:space="preserve"> will be offered the opportunity to take a re-</w:t>
      </w:r>
      <w:r w:rsidRPr="00063199">
        <w:t>sit or a re-take of the failed assessment. A re-sit does not require further learning, whereas a re-take does</w:t>
      </w:r>
      <w:r w:rsidRPr="00063199">
        <w:rPr>
          <w:color w:val="auto"/>
        </w:rPr>
        <w:t xml:space="preserve">. </w:t>
      </w:r>
    </w:p>
    <w:p w14:paraId="2B5C2255" w14:textId="77777777" w:rsidR="007712F5" w:rsidRDefault="007712F5" w:rsidP="007712F5">
      <w:pPr>
        <w:pStyle w:val="DSWNormal"/>
      </w:pPr>
    </w:p>
    <w:p w14:paraId="089DF13F" w14:textId="77777777" w:rsidR="007712F5" w:rsidRDefault="007712F5" w:rsidP="007712F5">
      <w:pPr>
        <w:pStyle w:val="DSWNormal"/>
      </w:pPr>
      <w:r>
        <w:t xml:space="preserve">If the apprentice fails the Observation, they will need to be observed carrying out two new coaching sessions and will be asked a different set of questions during the Q&amp;A. </w:t>
      </w:r>
    </w:p>
    <w:p w14:paraId="2E3CB39D" w14:textId="77777777" w:rsidR="007712F5" w:rsidRDefault="007712F5" w:rsidP="007712F5">
      <w:pPr>
        <w:pStyle w:val="DSWNormal"/>
      </w:pPr>
    </w:p>
    <w:p w14:paraId="69C34A93" w14:textId="77777777" w:rsidR="007712F5" w:rsidRDefault="007712F5" w:rsidP="007712F5">
      <w:pPr>
        <w:pStyle w:val="DSWNormal"/>
      </w:pPr>
      <w:r w:rsidRPr="005308E5">
        <w:t xml:space="preserve">If the </w:t>
      </w:r>
      <w:r>
        <w:t>a</w:t>
      </w:r>
      <w:r w:rsidRPr="005308E5">
        <w:t xml:space="preserve">pprentice fails the </w:t>
      </w:r>
      <w:r>
        <w:t>K</w:t>
      </w:r>
      <w:r w:rsidRPr="005308E5">
        <w:t xml:space="preserve">nowledge </w:t>
      </w:r>
      <w:r>
        <w:t>T</w:t>
      </w:r>
      <w:r w:rsidRPr="005308E5">
        <w:t xml:space="preserve">est, they will be given a different set of multiple-choice questions for the re-sit </w:t>
      </w:r>
      <w:r w:rsidRPr="00973015">
        <w:t>or re-take.</w:t>
      </w:r>
      <w:r w:rsidRPr="005308E5">
        <w:t xml:space="preserve"> </w:t>
      </w:r>
    </w:p>
    <w:p w14:paraId="0410E09E" w14:textId="77777777" w:rsidR="007712F5" w:rsidRDefault="007712F5" w:rsidP="007712F5">
      <w:pPr>
        <w:pStyle w:val="DSWNormal"/>
      </w:pPr>
    </w:p>
    <w:p w14:paraId="1685C081" w14:textId="77777777" w:rsidR="007712F5" w:rsidRDefault="007712F5" w:rsidP="007712F5">
      <w:pPr>
        <w:pStyle w:val="DSWNormal"/>
      </w:pPr>
      <w:r w:rsidRPr="005308E5">
        <w:t xml:space="preserve">If the </w:t>
      </w:r>
      <w:r>
        <w:t>a</w:t>
      </w:r>
      <w:r w:rsidRPr="005308E5">
        <w:t xml:space="preserve">pprentice fails the </w:t>
      </w:r>
      <w:r>
        <w:t>Interview</w:t>
      </w:r>
      <w:r w:rsidRPr="005308E5">
        <w:t xml:space="preserve">, they will be given a different set of </w:t>
      </w:r>
      <w:r>
        <w:t>Interview</w:t>
      </w:r>
      <w:r w:rsidRPr="005308E5">
        <w:t xml:space="preserve"> questions for the re-sit </w:t>
      </w:r>
      <w:r w:rsidRPr="00973015">
        <w:t>or re-take.</w:t>
      </w:r>
      <w:r w:rsidRPr="005308E5">
        <w:t xml:space="preserve"> </w:t>
      </w:r>
    </w:p>
    <w:p w14:paraId="2436C3B2" w14:textId="77777777" w:rsidR="007712F5" w:rsidRDefault="007712F5" w:rsidP="007712F5">
      <w:pPr>
        <w:pStyle w:val="DSWNormal"/>
      </w:pPr>
    </w:p>
    <w:p w14:paraId="63FE4B4B" w14:textId="77777777" w:rsidR="007712F5" w:rsidRDefault="007712F5" w:rsidP="007712F5">
      <w:pPr>
        <w:pStyle w:val="DSWNormal"/>
      </w:pPr>
      <w:r w:rsidRPr="005308E5">
        <w:t xml:space="preserve">Any assessment method re-sit </w:t>
      </w:r>
      <w:r w:rsidRPr="00973015">
        <w:t>or re-take</w:t>
      </w:r>
      <w:r w:rsidRPr="005308E5">
        <w:t xml:space="preserve"> must be taken within </w:t>
      </w:r>
      <w:r>
        <w:t>three</w:t>
      </w:r>
      <w:r w:rsidRPr="005308E5">
        <w:t xml:space="preserve"> months of the </w:t>
      </w:r>
      <w:r>
        <w:t>f</w:t>
      </w:r>
      <w:r w:rsidRPr="005308E5">
        <w:t>ail notification, otherwise</w:t>
      </w:r>
      <w:r>
        <w:t>,</w:t>
      </w:r>
      <w:r w:rsidRPr="005308E5">
        <w:t xml:space="preserve"> the entire EPA must be taken again</w:t>
      </w:r>
      <w:r>
        <w:t>.</w:t>
      </w:r>
    </w:p>
    <w:p w14:paraId="2D9B6EF6" w14:textId="77777777" w:rsidR="007712F5" w:rsidRDefault="007712F5" w:rsidP="007712F5">
      <w:pPr>
        <w:pStyle w:val="DSWNormal"/>
      </w:pPr>
    </w:p>
    <w:p w14:paraId="3EFCB0BA" w14:textId="77777777" w:rsidR="007712F5" w:rsidRDefault="007712F5" w:rsidP="007712F5">
      <w:pPr>
        <w:pStyle w:val="DSWNormal"/>
      </w:pPr>
      <w:r>
        <w:t>Re-sits and re-takes are not offered to apprentices wishing to move from a pass to distinction.</w:t>
      </w:r>
    </w:p>
    <w:p w14:paraId="7F14B5D8" w14:textId="77777777" w:rsidR="007712F5" w:rsidRDefault="007712F5" w:rsidP="007712F5">
      <w:pPr>
        <w:pStyle w:val="DSWNormal"/>
      </w:pPr>
    </w:p>
    <w:p w14:paraId="58911D59" w14:textId="77777777" w:rsidR="007712F5" w:rsidRDefault="007712F5" w:rsidP="007712F5">
      <w:pPr>
        <w:pStyle w:val="DSWNormal"/>
        <w:rPr>
          <w:color w:val="595959" w:themeColor="text1" w:themeTint="A6"/>
          <w:szCs w:val="20"/>
        </w:rPr>
      </w:pPr>
      <w:r w:rsidRPr="00037E3F">
        <w:rPr>
          <w:color w:val="595959" w:themeColor="text1" w:themeTint="A6"/>
          <w:szCs w:val="20"/>
        </w:rPr>
        <w:lastRenderedPageBreak/>
        <w:t xml:space="preserve">Where any assessment method must be re-sat or re-taken, the </w:t>
      </w:r>
      <w:r>
        <w:rPr>
          <w:color w:val="595959" w:themeColor="text1" w:themeTint="A6"/>
        </w:rPr>
        <w:t>apprentice</w:t>
      </w:r>
      <w:r w:rsidRPr="00037E3F">
        <w:rPr>
          <w:color w:val="595959" w:themeColor="text1" w:themeTint="A6"/>
          <w:szCs w:val="20"/>
        </w:rPr>
        <w:t xml:space="preserve"> will be awarded a maximum EPA grade of </w:t>
      </w:r>
      <w:r>
        <w:rPr>
          <w:color w:val="595959" w:themeColor="text1" w:themeTint="A6"/>
          <w:szCs w:val="20"/>
        </w:rPr>
        <w:t>pa</w:t>
      </w:r>
      <w:r w:rsidRPr="00037E3F">
        <w:rPr>
          <w:color w:val="595959" w:themeColor="text1" w:themeTint="A6"/>
          <w:szCs w:val="20"/>
        </w:rPr>
        <w:t xml:space="preserve">ss, unless </w:t>
      </w:r>
      <w:r>
        <w:rPr>
          <w:color w:val="595959" w:themeColor="text1" w:themeTint="A6"/>
          <w:szCs w:val="20"/>
        </w:rPr>
        <w:t>DSW</w:t>
      </w:r>
      <w:r w:rsidRPr="00037E3F">
        <w:rPr>
          <w:color w:val="595959" w:themeColor="text1" w:themeTint="A6"/>
          <w:szCs w:val="20"/>
        </w:rPr>
        <w:t xml:space="preserve"> determines there are exceptional circumstances requiring a re-sit or re-take.</w:t>
      </w:r>
    </w:p>
    <w:p w14:paraId="16ADF271" w14:textId="77777777" w:rsidR="007712F5" w:rsidRDefault="007712F5" w:rsidP="007712F5">
      <w:pPr>
        <w:pStyle w:val="DSWNormal"/>
        <w:rPr>
          <w:color w:val="595959" w:themeColor="text1" w:themeTint="A6"/>
          <w:szCs w:val="20"/>
        </w:rPr>
      </w:pPr>
    </w:p>
    <w:p w14:paraId="23088A66" w14:textId="77777777" w:rsidR="007712F5" w:rsidRDefault="007712F5" w:rsidP="007712F5">
      <w:pPr>
        <w:pStyle w:val="DSWNormal"/>
        <w:rPr>
          <w:color w:val="595959" w:themeColor="text1" w:themeTint="A6"/>
          <w:szCs w:val="20"/>
        </w:rPr>
      </w:pPr>
    </w:p>
    <w:p w14:paraId="1253CC34" w14:textId="77777777" w:rsidR="007712F5" w:rsidRDefault="007712F5" w:rsidP="007712F5">
      <w:pPr>
        <w:pStyle w:val="DSWNormal"/>
        <w:rPr>
          <w:color w:val="595959" w:themeColor="text1" w:themeTint="A6"/>
          <w:szCs w:val="20"/>
        </w:rPr>
      </w:pPr>
    </w:p>
    <w:p w14:paraId="3C08B890" w14:textId="77777777" w:rsidR="007712F5" w:rsidRDefault="007712F5" w:rsidP="007712F5">
      <w:pPr>
        <w:pStyle w:val="DSWNormal"/>
        <w:rPr>
          <w:color w:val="595959" w:themeColor="text1" w:themeTint="A6"/>
          <w:szCs w:val="20"/>
        </w:rPr>
      </w:pPr>
    </w:p>
    <w:p w14:paraId="3AE7573F" w14:textId="77777777" w:rsidR="007712F5" w:rsidRDefault="007712F5" w:rsidP="007712F5">
      <w:pPr>
        <w:pStyle w:val="DSWNormal"/>
        <w:rPr>
          <w:color w:val="595959" w:themeColor="text1" w:themeTint="A6"/>
          <w:szCs w:val="20"/>
        </w:rPr>
      </w:pPr>
    </w:p>
    <w:p w14:paraId="4E4B8AAF" w14:textId="77777777" w:rsidR="007712F5" w:rsidRDefault="007712F5" w:rsidP="007712F5">
      <w:pPr>
        <w:pStyle w:val="DSWNormal"/>
        <w:rPr>
          <w:color w:val="595959" w:themeColor="text1" w:themeTint="A6"/>
          <w:szCs w:val="20"/>
        </w:rPr>
      </w:pPr>
    </w:p>
    <w:p w14:paraId="454BE3AB" w14:textId="77777777" w:rsidR="007712F5" w:rsidRDefault="007712F5" w:rsidP="007712F5">
      <w:pPr>
        <w:pStyle w:val="DSWNormal"/>
        <w:rPr>
          <w:color w:val="595959" w:themeColor="text1" w:themeTint="A6"/>
          <w:szCs w:val="20"/>
        </w:rPr>
      </w:pPr>
    </w:p>
    <w:p w14:paraId="37222D62" w14:textId="77777777" w:rsidR="007712F5" w:rsidRDefault="007712F5" w:rsidP="007712F5">
      <w:pPr>
        <w:pStyle w:val="DSWNormal"/>
        <w:rPr>
          <w:color w:val="595959" w:themeColor="text1" w:themeTint="A6"/>
          <w:szCs w:val="20"/>
        </w:rPr>
      </w:pPr>
    </w:p>
    <w:p w14:paraId="7F2F7A54" w14:textId="77777777" w:rsidR="007712F5" w:rsidRDefault="007712F5" w:rsidP="007712F5">
      <w:pPr>
        <w:pStyle w:val="DSWNormal"/>
        <w:rPr>
          <w:color w:val="595959" w:themeColor="text1" w:themeTint="A6"/>
          <w:szCs w:val="20"/>
        </w:rPr>
      </w:pPr>
    </w:p>
    <w:p w14:paraId="127E1CD9" w14:textId="77777777" w:rsidR="007712F5" w:rsidRDefault="007712F5" w:rsidP="007712F5">
      <w:pPr>
        <w:pStyle w:val="DSWNormal"/>
        <w:rPr>
          <w:color w:val="595959" w:themeColor="text1" w:themeTint="A6"/>
          <w:szCs w:val="20"/>
        </w:rPr>
      </w:pPr>
    </w:p>
    <w:p w14:paraId="3EF9FA32" w14:textId="77777777" w:rsidR="007712F5" w:rsidRDefault="007712F5" w:rsidP="007712F5">
      <w:pPr>
        <w:pStyle w:val="DSWNormal"/>
        <w:rPr>
          <w:color w:val="595959" w:themeColor="text1" w:themeTint="A6"/>
          <w:szCs w:val="20"/>
        </w:rPr>
      </w:pPr>
    </w:p>
    <w:p w14:paraId="6770E35A" w14:textId="77777777" w:rsidR="007712F5" w:rsidRDefault="007712F5" w:rsidP="007712F5">
      <w:pPr>
        <w:pStyle w:val="DSWNormal"/>
        <w:rPr>
          <w:color w:val="595959" w:themeColor="text1" w:themeTint="A6"/>
          <w:szCs w:val="20"/>
        </w:rPr>
      </w:pPr>
    </w:p>
    <w:p w14:paraId="6613A65A" w14:textId="77777777" w:rsidR="007712F5" w:rsidRDefault="007712F5" w:rsidP="007712F5">
      <w:pPr>
        <w:pStyle w:val="DSWNormal"/>
        <w:rPr>
          <w:color w:val="595959" w:themeColor="text1" w:themeTint="A6"/>
          <w:szCs w:val="20"/>
        </w:rPr>
      </w:pPr>
    </w:p>
    <w:p w14:paraId="67D23CC8" w14:textId="77777777" w:rsidR="007712F5" w:rsidRDefault="007712F5" w:rsidP="007712F5">
      <w:pPr>
        <w:pStyle w:val="DSWNormal"/>
        <w:rPr>
          <w:color w:val="595959" w:themeColor="text1" w:themeTint="A6"/>
          <w:szCs w:val="20"/>
        </w:rPr>
      </w:pPr>
    </w:p>
    <w:p w14:paraId="11CE826D" w14:textId="77777777" w:rsidR="007712F5" w:rsidRDefault="007712F5" w:rsidP="007712F5">
      <w:pPr>
        <w:pStyle w:val="DSWNormal"/>
        <w:rPr>
          <w:color w:val="595959" w:themeColor="text1" w:themeTint="A6"/>
          <w:szCs w:val="20"/>
        </w:rPr>
      </w:pPr>
    </w:p>
    <w:p w14:paraId="00296638" w14:textId="77777777" w:rsidR="007712F5" w:rsidRDefault="007712F5" w:rsidP="007712F5">
      <w:pPr>
        <w:pStyle w:val="DSWNormal"/>
        <w:rPr>
          <w:color w:val="595959" w:themeColor="text1" w:themeTint="A6"/>
          <w:szCs w:val="20"/>
        </w:rPr>
      </w:pPr>
    </w:p>
    <w:p w14:paraId="735140E7" w14:textId="77777777" w:rsidR="007712F5" w:rsidRDefault="007712F5" w:rsidP="007712F5">
      <w:pPr>
        <w:pStyle w:val="DSWNormal"/>
        <w:rPr>
          <w:color w:val="595959" w:themeColor="text1" w:themeTint="A6"/>
          <w:szCs w:val="20"/>
        </w:rPr>
      </w:pPr>
    </w:p>
    <w:p w14:paraId="7A3B6B19" w14:textId="77777777" w:rsidR="007712F5" w:rsidRDefault="007712F5" w:rsidP="007712F5">
      <w:pPr>
        <w:pStyle w:val="DSWNormal"/>
        <w:rPr>
          <w:color w:val="595959" w:themeColor="text1" w:themeTint="A6"/>
          <w:szCs w:val="20"/>
        </w:rPr>
      </w:pPr>
    </w:p>
    <w:p w14:paraId="0E468ACA" w14:textId="77777777" w:rsidR="007712F5" w:rsidRDefault="007712F5" w:rsidP="007712F5">
      <w:pPr>
        <w:pStyle w:val="DSWNormal"/>
        <w:rPr>
          <w:color w:val="595959" w:themeColor="text1" w:themeTint="A6"/>
          <w:szCs w:val="20"/>
        </w:rPr>
      </w:pPr>
    </w:p>
    <w:p w14:paraId="28C1499F" w14:textId="77777777" w:rsidR="007712F5" w:rsidRDefault="007712F5" w:rsidP="007712F5">
      <w:pPr>
        <w:pStyle w:val="DSWNormal"/>
        <w:rPr>
          <w:color w:val="595959" w:themeColor="text1" w:themeTint="A6"/>
          <w:szCs w:val="20"/>
        </w:rPr>
      </w:pPr>
    </w:p>
    <w:p w14:paraId="48394D75" w14:textId="77777777" w:rsidR="007712F5" w:rsidRDefault="007712F5" w:rsidP="007712F5">
      <w:pPr>
        <w:pStyle w:val="DSWNormal"/>
        <w:rPr>
          <w:color w:val="595959" w:themeColor="text1" w:themeTint="A6"/>
          <w:szCs w:val="20"/>
        </w:rPr>
      </w:pPr>
    </w:p>
    <w:p w14:paraId="544DB36B" w14:textId="77777777" w:rsidR="007712F5" w:rsidRDefault="007712F5" w:rsidP="007712F5">
      <w:pPr>
        <w:pStyle w:val="DSWNormal"/>
        <w:rPr>
          <w:color w:val="595959" w:themeColor="text1" w:themeTint="A6"/>
          <w:szCs w:val="20"/>
        </w:rPr>
      </w:pPr>
    </w:p>
    <w:p w14:paraId="040F67E7" w14:textId="77777777" w:rsidR="007712F5" w:rsidRDefault="007712F5" w:rsidP="007712F5">
      <w:pPr>
        <w:pStyle w:val="DSWNormal"/>
        <w:rPr>
          <w:color w:val="595959" w:themeColor="text1" w:themeTint="A6"/>
          <w:szCs w:val="20"/>
        </w:rPr>
      </w:pPr>
    </w:p>
    <w:p w14:paraId="282DA428" w14:textId="77777777" w:rsidR="007712F5" w:rsidRDefault="007712F5" w:rsidP="007712F5">
      <w:pPr>
        <w:pStyle w:val="DSWNormal"/>
        <w:rPr>
          <w:color w:val="595959" w:themeColor="text1" w:themeTint="A6"/>
          <w:szCs w:val="20"/>
        </w:rPr>
      </w:pPr>
    </w:p>
    <w:p w14:paraId="3C563DA8" w14:textId="77777777" w:rsidR="007712F5" w:rsidRDefault="007712F5" w:rsidP="007712F5">
      <w:pPr>
        <w:pStyle w:val="DSWNormal"/>
        <w:rPr>
          <w:color w:val="595959" w:themeColor="text1" w:themeTint="A6"/>
          <w:szCs w:val="20"/>
        </w:rPr>
      </w:pPr>
    </w:p>
    <w:p w14:paraId="5F003C19" w14:textId="77777777" w:rsidR="007712F5" w:rsidRDefault="007712F5" w:rsidP="007712F5">
      <w:pPr>
        <w:pStyle w:val="DSWNormal"/>
        <w:rPr>
          <w:color w:val="595959" w:themeColor="text1" w:themeTint="A6"/>
          <w:szCs w:val="20"/>
        </w:rPr>
      </w:pPr>
    </w:p>
    <w:p w14:paraId="3CF9AE3D" w14:textId="77777777" w:rsidR="007712F5" w:rsidRDefault="007712F5" w:rsidP="007712F5">
      <w:pPr>
        <w:pStyle w:val="DSWNormal"/>
        <w:rPr>
          <w:color w:val="595959" w:themeColor="text1" w:themeTint="A6"/>
          <w:szCs w:val="20"/>
        </w:rPr>
      </w:pPr>
    </w:p>
    <w:p w14:paraId="4FBA964A" w14:textId="77777777" w:rsidR="007712F5" w:rsidRDefault="007712F5" w:rsidP="007712F5">
      <w:pPr>
        <w:pStyle w:val="DSWNormal"/>
        <w:rPr>
          <w:color w:val="595959" w:themeColor="text1" w:themeTint="A6"/>
          <w:szCs w:val="20"/>
        </w:rPr>
      </w:pPr>
    </w:p>
    <w:p w14:paraId="0AFBBBDF" w14:textId="77777777" w:rsidR="007712F5" w:rsidRDefault="007712F5" w:rsidP="007712F5">
      <w:pPr>
        <w:pStyle w:val="DSWNormal"/>
        <w:rPr>
          <w:color w:val="595959" w:themeColor="text1" w:themeTint="A6"/>
          <w:szCs w:val="20"/>
        </w:rPr>
      </w:pPr>
    </w:p>
    <w:p w14:paraId="4686F2B1" w14:textId="77777777" w:rsidR="007712F5" w:rsidRDefault="007712F5" w:rsidP="007712F5">
      <w:pPr>
        <w:pStyle w:val="DSWNormal"/>
        <w:rPr>
          <w:color w:val="595959" w:themeColor="text1" w:themeTint="A6"/>
          <w:szCs w:val="20"/>
        </w:rPr>
      </w:pPr>
    </w:p>
    <w:p w14:paraId="5F1C496F" w14:textId="77777777" w:rsidR="007712F5" w:rsidRDefault="007712F5" w:rsidP="007712F5">
      <w:pPr>
        <w:pStyle w:val="DSWNormal"/>
        <w:rPr>
          <w:color w:val="595959" w:themeColor="text1" w:themeTint="A6"/>
          <w:szCs w:val="20"/>
        </w:rPr>
      </w:pPr>
    </w:p>
    <w:p w14:paraId="606C2834" w14:textId="77777777" w:rsidR="007712F5" w:rsidRPr="00E869E4" w:rsidRDefault="007712F5" w:rsidP="007712F5">
      <w:pPr>
        <w:pStyle w:val="DSWNormal"/>
      </w:pPr>
    </w:p>
    <w:p w14:paraId="521FBF2A" w14:textId="77777777" w:rsidR="007712F5" w:rsidRDefault="007712F5" w:rsidP="007712F5">
      <w:pPr>
        <w:pStyle w:val="Heading1"/>
      </w:pPr>
      <w:bookmarkStart w:id="22" w:name="_Appendix_I_–"/>
      <w:bookmarkStart w:id="23" w:name="_Toc160805647"/>
      <w:bookmarkEnd w:id="22"/>
      <w:r>
        <w:t>Appendix I – Supporting Documents</w:t>
      </w:r>
      <w:bookmarkEnd w:id="23"/>
    </w:p>
    <w:tbl>
      <w:tblPr>
        <w:tblStyle w:val="Style1"/>
        <w:tblW w:w="0" w:type="auto"/>
        <w:tblLook w:val="04A0" w:firstRow="1" w:lastRow="0" w:firstColumn="1" w:lastColumn="0" w:noHBand="0" w:noVBand="1"/>
      </w:tblPr>
      <w:tblGrid>
        <w:gridCol w:w="2113"/>
        <w:gridCol w:w="6566"/>
      </w:tblGrid>
      <w:tr w:rsidR="007712F5" w:rsidRPr="00664CE3" w14:paraId="709349AE" w14:textId="77777777" w:rsidTr="007C6A66">
        <w:trPr>
          <w:cnfStyle w:val="100000000000" w:firstRow="1" w:lastRow="0" w:firstColumn="0" w:lastColumn="0" w:oddVBand="0" w:evenVBand="0" w:oddHBand="0" w:evenHBand="0" w:firstRowFirstColumn="0" w:firstRowLastColumn="0" w:lastRowFirstColumn="0" w:lastRowLastColumn="0"/>
        </w:trPr>
        <w:tc>
          <w:tcPr>
            <w:tcW w:w="1985" w:type="dxa"/>
          </w:tcPr>
          <w:p w14:paraId="26F59450" w14:textId="77777777" w:rsidR="007712F5" w:rsidRPr="00664CE3" w:rsidRDefault="007712F5" w:rsidP="007C6A66">
            <w:pPr>
              <w:pStyle w:val="DSWNormal"/>
              <w:rPr>
                <w:color w:val="FFFFFF" w:themeColor="background1"/>
              </w:rPr>
            </w:pPr>
            <w:r w:rsidRPr="00664CE3">
              <w:rPr>
                <w:color w:val="FFFFFF" w:themeColor="background1"/>
              </w:rPr>
              <w:t>Document</w:t>
            </w:r>
          </w:p>
        </w:tc>
        <w:tc>
          <w:tcPr>
            <w:tcW w:w="6684" w:type="dxa"/>
          </w:tcPr>
          <w:p w14:paraId="364783AD" w14:textId="77777777" w:rsidR="007712F5" w:rsidRPr="00664CE3" w:rsidRDefault="007712F5" w:rsidP="007C6A66">
            <w:pPr>
              <w:pStyle w:val="DSWNormal"/>
              <w:rPr>
                <w:color w:val="FFFFFF" w:themeColor="background1"/>
              </w:rPr>
            </w:pPr>
            <w:r w:rsidRPr="00664CE3">
              <w:rPr>
                <w:color w:val="FFFFFF" w:themeColor="background1"/>
              </w:rPr>
              <w:t>Description</w:t>
            </w:r>
          </w:p>
        </w:tc>
      </w:tr>
      <w:bookmarkStart w:id="24" w:name="_MON_1773557811"/>
      <w:bookmarkEnd w:id="24"/>
      <w:tr w:rsidR="007712F5" w14:paraId="65DB65C1" w14:textId="77777777" w:rsidTr="007C6A66">
        <w:trPr>
          <w:cnfStyle w:val="000000100000" w:firstRow="0" w:lastRow="0" w:firstColumn="0" w:lastColumn="0" w:oddVBand="0" w:evenVBand="0" w:oddHBand="1" w:evenHBand="0" w:firstRowFirstColumn="0" w:firstRowLastColumn="0" w:lastRowFirstColumn="0" w:lastRowLastColumn="0"/>
        </w:trPr>
        <w:tc>
          <w:tcPr>
            <w:tcW w:w="1985" w:type="dxa"/>
          </w:tcPr>
          <w:p w14:paraId="5D7E7D23" w14:textId="39325CDF" w:rsidR="007712F5" w:rsidRDefault="00BF094E" w:rsidP="007C6A66">
            <w:pPr>
              <w:pStyle w:val="DSWNormal"/>
            </w:pPr>
            <w:r>
              <w:rPr>
                <w:noProof/>
              </w:rPr>
              <w:object w:dxaOrig="1900" w:dyaOrig="1233" w14:anchorId="6FC909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94.85pt;height:61.6pt;mso-width-percent:0;mso-height-percent:0;mso-width-percent:0;mso-height-percent:0" o:ole="">
                  <v:imagedata r:id="rId22" o:title=""/>
                </v:shape>
                <o:OLEObject Type="Embed" ProgID="Word.Document.12" ShapeID="_x0000_i1028" DrawAspect="Icon" ObjectID="_1780962307" r:id="rId23">
                  <o:FieldCodes>\s</o:FieldCodes>
                </o:OLEObject>
              </w:object>
            </w:r>
          </w:p>
        </w:tc>
        <w:tc>
          <w:tcPr>
            <w:tcW w:w="6684" w:type="dxa"/>
          </w:tcPr>
          <w:p w14:paraId="58939B54" w14:textId="77777777" w:rsidR="007712F5" w:rsidRDefault="007712F5" w:rsidP="007C6A66">
            <w:pPr>
              <w:pStyle w:val="DSWNormal"/>
              <w:rPr>
                <w:color w:val="595959" w:themeColor="text1" w:themeTint="A6"/>
              </w:rPr>
            </w:pPr>
            <w:r>
              <w:rPr>
                <w:color w:val="595959" w:themeColor="text1" w:themeTint="A6"/>
              </w:rPr>
              <w:t>This document</w:t>
            </w:r>
            <w:r w:rsidRPr="003F7BD1">
              <w:rPr>
                <w:color w:val="595959" w:themeColor="text1" w:themeTint="A6"/>
              </w:rPr>
              <w:t xml:space="preserve"> details which KSB statements are assessed by each assessment method and details the criteria </w:t>
            </w:r>
            <w:r>
              <w:rPr>
                <w:color w:val="595959" w:themeColor="text1" w:themeTint="A6"/>
              </w:rPr>
              <w:t>which</w:t>
            </w:r>
            <w:r w:rsidRPr="003F7BD1">
              <w:rPr>
                <w:color w:val="595959" w:themeColor="text1" w:themeTint="A6"/>
              </w:rPr>
              <w:t xml:space="preserve"> must be met for each.</w:t>
            </w:r>
          </w:p>
          <w:p w14:paraId="31BAC9C5" w14:textId="77777777" w:rsidR="007712F5" w:rsidRDefault="007712F5" w:rsidP="007C6A66">
            <w:pPr>
              <w:pStyle w:val="DSWNormal"/>
            </w:pPr>
          </w:p>
        </w:tc>
      </w:tr>
      <w:bookmarkStart w:id="25" w:name="_MON_1757311784"/>
      <w:bookmarkEnd w:id="25"/>
      <w:tr w:rsidR="007712F5" w14:paraId="16FD1549" w14:textId="77777777" w:rsidTr="007C6A66">
        <w:trPr>
          <w:cnfStyle w:val="000000010000" w:firstRow="0" w:lastRow="0" w:firstColumn="0" w:lastColumn="0" w:oddVBand="0" w:evenVBand="0" w:oddHBand="0" w:evenHBand="1" w:firstRowFirstColumn="0" w:firstRowLastColumn="0" w:lastRowFirstColumn="0" w:lastRowLastColumn="0"/>
        </w:trPr>
        <w:tc>
          <w:tcPr>
            <w:tcW w:w="1985" w:type="dxa"/>
          </w:tcPr>
          <w:p w14:paraId="2CDB7920" w14:textId="77777777" w:rsidR="007712F5" w:rsidRDefault="00BF094E" w:rsidP="007C6A66">
            <w:pPr>
              <w:pStyle w:val="DSWNormal"/>
            </w:pPr>
            <w:r>
              <w:rPr>
                <w:noProof/>
              </w:rPr>
              <w:object w:dxaOrig="1520" w:dyaOrig="987" w14:anchorId="3ECA2FD0">
                <v:shape id="_x0000_i1027" type="#_x0000_t75" alt="" style="width:76.85pt;height:49.15pt;mso-width-percent:0;mso-height-percent:0;mso-width-percent:0;mso-height-percent:0" o:ole="">
                  <v:imagedata r:id="rId24" o:title=""/>
                </v:shape>
                <o:OLEObject Type="Embed" ProgID="Word.Document.12" ShapeID="_x0000_i1027" DrawAspect="Icon" ObjectID="_1780962308" r:id="rId25">
                  <o:FieldCodes>\s</o:FieldCodes>
                </o:OLEObject>
              </w:object>
            </w:r>
          </w:p>
        </w:tc>
        <w:tc>
          <w:tcPr>
            <w:tcW w:w="6684" w:type="dxa"/>
          </w:tcPr>
          <w:p w14:paraId="7AC29C8F" w14:textId="77777777" w:rsidR="007712F5" w:rsidRDefault="007712F5" w:rsidP="007C6A66">
            <w:pPr>
              <w:pStyle w:val="DSWNormal"/>
            </w:pPr>
            <w:r>
              <w:t xml:space="preserve">The apprentice must submit the </w:t>
            </w:r>
            <w:r w:rsidRPr="00F861E7">
              <w:t xml:space="preserve">Portfolio </w:t>
            </w:r>
            <w:r>
              <w:t>R</w:t>
            </w:r>
            <w:r w:rsidRPr="00F861E7">
              <w:t xml:space="preserve">eferencing </w:t>
            </w:r>
            <w:r>
              <w:t>T</w:t>
            </w:r>
            <w:r w:rsidRPr="00F861E7">
              <w:t>able</w:t>
            </w:r>
            <w:r>
              <w:t xml:space="preserve"> along with their portfolio at Gateway. The apprentice should map their evidence to the specific criteria it relates to.</w:t>
            </w:r>
          </w:p>
        </w:tc>
      </w:tr>
      <w:bookmarkStart w:id="26" w:name="_MON_1771417767"/>
      <w:bookmarkEnd w:id="26"/>
      <w:tr w:rsidR="007712F5" w14:paraId="129E4AF6" w14:textId="77777777" w:rsidTr="007C6A66">
        <w:trPr>
          <w:cnfStyle w:val="000000100000" w:firstRow="0" w:lastRow="0" w:firstColumn="0" w:lastColumn="0" w:oddVBand="0" w:evenVBand="0" w:oddHBand="1" w:evenHBand="0" w:firstRowFirstColumn="0" w:firstRowLastColumn="0" w:lastRowFirstColumn="0" w:lastRowLastColumn="0"/>
        </w:trPr>
        <w:tc>
          <w:tcPr>
            <w:tcW w:w="1985" w:type="dxa"/>
          </w:tcPr>
          <w:p w14:paraId="06264466" w14:textId="0713E401" w:rsidR="007712F5" w:rsidRDefault="00BF094E" w:rsidP="007C6A66">
            <w:pPr>
              <w:pStyle w:val="DSWNormal"/>
            </w:pPr>
            <w:r>
              <w:rPr>
                <w:noProof/>
              </w:rPr>
              <w:object w:dxaOrig="1520" w:dyaOrig="987" w14:anchorId="584458BE">
                <v:shape id="_x0000_i1026" type="#_x0000_t75" alt="" style="width:76.15pt;height:49.15pt;mso-width-percent:0;mso-height-percent:0;mso-width-percent:0;mso-height-percent:0" o:ole="">
                  <v:imagedata r:id="rId26" o:title=""/>
                </v:shape>
                <o:OLEObject Type="Embed" ProgID="Word.Document.12" ShapeID="_x0000_i1026" DrawAspect="Icon" ObjectID="_1780962309" r:id="rId27">
                  <o:FieldCodes>\s</o:FieldCodes>
                </o:OLEObject>
              </w:object>
            </w:r>
          </w:p>
        </w:tc>
        <w:tc>
          <w:tcPr>
            <w:tcW w:w="6684" w:type="dxa"/>
          </w:tcPr>
          <w:p w14:paraId="051ABD59" w14:textId="77777777" w:rsidR="007712F5" w:rsidRDefault="007712F5" w:rsidP="007C6A66">
            <w:pPr>
              <w:pStyle w:val="DSWNormal"/>
            </w:pPr>
            <w:r w:rsidRPr="00E56CDF">
              <w:t xml:space="preserve">The </w:t>
            </w:r>
            <w:r>
              <w:t>a</w:t>
            </w:r>
            <w:r w:rsidRPr="00E56CDF">
              <w:t xml:space="preserve">pprentice can use the </w:t>
            </w:r>
            <w:r>
              <w:t>paper-based</w:t>
            </w:r>
            <w:r w:rsidRPr="00E56CDF">
              <w:t xml:space="preserve"> mock </w:t>
            </w:r>
            <w:r>
              <w:t>Knowledge Test</w:t>
            </w:r>
            <w:r w:rsidRPr="00E56CDF">
              <w:t xml:space="preserve"> to prepare for the live </w:t>
            </w:r>
            <w:r>
              <w:t>test</w:t>
            </w:r>
            <w:r w:rsidRPr="00E56CDF">
              <w:t>.</w:t>
            </w:r>
            <w:r>
              <w:t xml:space="preserve"> This test contains the same questions as the mock Knowledge Test available on QuestionMark.</w:t>
            </w:r>
          </w:p>
          <w:p w14:paraId="6DDEACF6" w14:textId="77777777" w:rsidR="007712F5" w:rsidRDefault="007712F5" w:rsidP="007C6A66">
            <w:pPr>
              <w:pStyle w:val="DSWNormal"/>
              <w:jc w:val="left"/>
            </w:pPr>
          </w:p>
        </w:tc>
      </w:tr>
      <w:bookmarkStart w:id="27" w:name="_MON_1758614666"/>
      <w:bookmarkEnd w:id="27"/>
      <w:tr w:rsidR="007712F5" w14:paraId="1173F3EA" w14:textId="77777777" w:rsidTr="007C6A66">
        <w:trPr>
          <w:cnfStyle w:val="000000010000" w:firstRow="0" w:lastRow="0" w:firstColumn="0" w:lastColumn="0" w:oddVBand="0" w:evenVBand="0" w:oddHBand="0" w:evenHBand="1" w:firstRowFirstColumn="0" w:firstRowLastColumn="0" w:lastRowFirstColumn="0" w:lastRowLastColumn="0"/>
          <w:trHeight w:val="58"/>
        </w:trPr>
        <w:tc>
          <w:tcPr>
            <w:tcW w:w="1985" w:type="dxa"/>
          </w:tcPr>
          <w:p w14:paraId="5DAE80EE" w14:textId="77777777" w:rsidR="007712F5" w:rsidRDefault="00BF094E" w:rsidP="007C6A66">
            <w:pPr>
              <w:pStyle w:val="DSWNormal"/>
            </w:pPr>
            <w:r>
              <w:rPr>
                <w:noProof/>
              </w:rPr>
              <w:object w:dxaOrig="1520" w:dyaOrig="987" w14:anchorId="26526D32">
                <v:shape id="_x0000_i1025" type="#_x0000_t75" alt="" style="width:76.85pt;height:49.15pt;mso-width-percent:0;mso-height-percent:0;mso-width-percent:0;mso-height-percent:0" o:ole="">
                  <v:imagedata r:id="rId28" o:title=""/>
                </v:shape>
                <o:OLEObject Type="Embed" ProgID="Word.Document.12" ShapeID="_x0000_i1025" DrawAspect="Icon" ObjectID="_1780962310" r:id="rId29">
                  <o:FieldCodes>\s</o:FieldCodes>
                </o:OLEObject>
              </w:object>
            </w:r>
          </w:p>
        </w:tc>
        <w:tc>
          <w:tcPr>
            <w:tcW w:w="6684" w:type="dxa"/>
          </w:tcPr>
          <w:p w14:paraId="0A9501D5" w14:textId="77777777" w:rsidR="007712F5" w:rsidRDefault="007712F5" w:rsidP="007C6A66">
            <w:pPr>
              <w:pStyle w:val="DSWNormal"/>
              <w:jc w:val="left"/>
            </w:pPr>
            <w:r>
              <w:t>The apprentice/ATP can mark the mock Knowledge Test using this answer sheet.</w:t>
            </w:r>
          </w:p>
        </w:tc>
      </w:tr>
    </w:tbl>
    <w:p w14:paraId="28611FF1" w14:textId="77777777" w:rsidR="007712F5" w:rsidRDefault="007712F5" w:rsidP="007712F5">
      <w:pPr>
        <w:pStyle w:val="DSWNormal"/>
      </w:pPr>
    </w:p>
    <w:p w14:paraId="3113226A" w14:textId="36112698" w:rsidR="007712F5" w:rsidRPr="00E55096" w:rsidRDefault="007712F5" w:rsidP="007712F5">
      <w:pPr>
        <w:pStyle w:val="DSWNormal"/>
      </w:pPr>
      <w:r w:rsidRPr="00E55096">
        <w:t xml:space="preserve">Further guidance documents which you may find helpful are available to download from the Support Materials sections of </w:t>
      </w:r>
      <w:r w:rsidR="00B052B8">
        <w:t>epaPRO</w:t>
      </w:r>
      <w:r w:rsidRPr="00E55096">
        <w:t>. These include:</w:t>
      </w:r>
    </w:p>
    <w:p w14:paraId="461C0962" w14:textId="77777777" w:rsidR="007712F5" w:rsidRPr="00E55096" w:rsidRDefault="007712F5" w:rsidP="007712F5">
      <w:pPr>
        <w:pStyle w:val="DSWNormal"/>
      </w:pPr>
    </w:p>
    <w:p w14:paraId="3CA0DC61" w14:textId="77777777" w:rsidR="007712F5" w:rsidRDefault="007712F5" w:rsidP="007712F5">
      <w:pPr>
        <w:pStyle w:val="DotBullet"/>
        <w:spacing w:line="259" w:lineRule="auto"/>
        <w:jc w:val="left"/>
      </w:pPr>
      <w:r w:rsidRPr="00E55096">
        <w:t>Policies and Procedures</w:t>
      </w:r>
    </w:p>
    <w:p w14:paraId="02333EAC" w14:textId="77777777" w:rsidR="007712F5" w:rsidRPr="00E55096" w:rsidRDefault="007712F5" w:rsidP="007712F5">
      <w:pPr>
        <w:pStyle w:val="DotBullet"/>
        <w:spacing w:line="259" w:lineRule="auto"/>
        <w:jc w:val="left"/>
      </w:pPr>
      <w:r>
        <w:t>Conditions for Live Assessment</w:t>
      </w:r>
    </w:p>
    <w:p w14:paraId="02F80044" w14:textId="77777777" w:rsidR="007712F5" w:rsidRPr="00E55096" w:rsidRDefault="007712F5" w:rsidP="007712F5">
      <w:pPr>
        <w:pStyle w:val="DotBullet"/>
      </w:pPr>
      <w:r w:rsidRPr="00E55096">
        <w:t>Templates – witness testimony, observation record, context statement etc.</w:t>
      </w:r>
    </w:p>
    <w:p w14:paraId="7F2ED185" w14:textId="77777777" w:rsidR="007712F5" w:rsidRPr="00E55096" w:rsidRDefault="007712F5" w:rsidP="007712F5">
      <w:pPr>
        <w:pStyle w:val="DotBullet"/>
      </w:pPr>
      <w:r w:rsidRPr="00E55096">
        <w:t>Technical requirements for assessment and Zoom/WebEx/Teams user guides</w:t>
      </w:r>
    </w:p>
    <w:p w14:paraId="4228E195" w14:textId="5025EBB1" w:rsidR="007712F5" w:rsidRPr="00E55096" w:rsidRDefault="00B052B8" w:rsidP="007712F5">
      <w:pPr>
        <w:pStyle w:val="DotBullet"/>
      </w:pPr>
      <w:r>
        <w:t>epaPRO</w:t>
      </w:r>
      <w:r w:rsidR="007712F5" w:rsidRPr="00E55096">
        <w:t xml:space="preserve"> user guide </w:t>
      </w:r>
    </w:p>
    <w:p w14:paraId="3562F6A8" w14:textId="77777777" w:rsidR="007712F5" w:rsidRPr="00E55096" w:rsidRDefault="007712F5" w:rsidP="007712F5">
      <w:pPr>
        <w:pStyle w:val="DotBullet"/>
      </w:pPr>
      <w:r w:rsidRPr="00E55096">
        <w:t>DSW Portfolio Requirements</w:t>
      </w:r>
    </w:p>
    <w:p w14:paraId="309D6998" w14:textId="77777777" w:rsidR="007712F5" w:rsidRPr="00E55096" w:rsidRDefault="007712F5" w:rsidP="007712F5">
      <w:pPr>
        <w:pStyle w:val="DotBullet"/>
      </w:pPr>
      <w:r w:rsidRPr="00E55096">
        <w:t>Appeals, Reasonable Adjustments, Special Considerations and Flexibilities Policy</w:t>
      </w:r>
    </w:p>
    <w:p w14:paraId="21E8A88A" w14:textId="77777777" w:rsidR="007712F5" w:rsidRPr="0052384B" w:rsidRDefault="007712F5" w:rsidP="007712F5">
      <w:pPr>
        <w:pStyle w:val="DSWNormal"/>
      </w:pPr>
    </w:p>
    <w:p w14:paraId="75967213" w14:textId="7D87B4DA" w:rsidR="007712F5" w:rsidRDefault="007712F5" w:rsidP="007712F5">
      <w:pPr>
        <w:pStyle w:val="DSWNormal"/>
      </w:pPr>
      <w:bookmarkStart w:id="28" w:name="_Appendix_II_–_1"/>
      <w:bookmarkEnd w:id="28"/>
      <w:r>
        <w:t xml:space="preserve">Performance-based evidence may take the form of witness statements or observations from credible people, such as a line manager, which confirm that the account provided by the apprentice in the anecdotal evidence is accurate and consistent with their performance in that situation. </w:t>
      </w:r>
    </w:p>
    <w:p w14:paraId="27A328BB" w14:textId="77777777" w:rsidR="007712F5" w:rsidRPr="00340DE7" w:rsidRDefault="007712F5" w:rsidP="007712F5">
      <w:pPr>
        <w:pStyle w:val="BodyText"/>
        <w:spacing w:before="7" w:line="276" w:lineRule="auto"/>
        <w:ind w:left="709"/>
        <w:rPr>
          <w:rFonts w:ascii="Avenir LT Std 45 Book" w:hAnsi="Avenir LT Std 45 Book"/>
        </w:rPr>
      </w:pPr>
    </w:p>
    <w:p w14:paraId="4DE74967" w14:textId="77777777" w:rsidR="007712F5" w:rsidRDefault="007712F5" w:rsidP="007712F5">
      <w:pPr>
        <w:pStyle w:val="DSWNormal"/>
      </w:pPr>
      <w:bookmarkStart w:id="29" w:name="_Appendix_II_–"/>
      <w:bookmarkEnd w:id="29"/>
    </w:p>
    <w:p w14:paraId="0CAA4961" w14:textId="77777777" w:rsidR="007712F5" w:rsidRDefault="007712F5" w:rsidP="007712F5">
      <w:pPr>
        <w:pStyle w:val="DSWNormal"/>
      </w:pPr>
    </w:p>
    <w:p w14:paraId="228CD8A0" w14:textId="77777777" w:rsidR="007712F5" w:rsidRDefault="007712F5" w:rsidP="007712F5">
      <w:pPr>
        <w:pStyle w:val="DSWNormal"/>
      </w:pPr>
    </w:p>
    <w:p w14:paraId="2EF8822F" w14:textId="77777777" w:rsidR="007712F5" w:rsidRDefault="007712F5" w:rsidP="007712F5">
      <w:pPr>
        <w:pStyle w:val="DSWNormal"/>
      </w:pPr>
    </w:p>
    <w:p w14:paraId="3C70C7A5" w14:textId="77777777" w:rsidR="007712F5" w:rsidRDefault="007712F5" w:rsidP="007712F5">
      <w:pPr>
        <w:pStyle w:val="DSWNormal"/>
      </w:pPr>
    </w:p>
    <w:p w14:paraId="3CD827CB" w14:textId="77777777" w:rsidR="007712F5" w:rsidRDefault="007712F5" w:rsidP="007712F5">
      <w:pPr>
        <w:pStyle w:val="DSWNormal"/>
      </w:pPr>
    </w:p>
    <w:p w14:paraId="590582E3" w14:textId="77777777" w:rsidR="007712F5" w:rsidRDefault="007712F5" w:rsidP="007712F5">
      <w:pPr>
        <w:pStyle w:val="DSWNormal"/>
      </w:pPr>
    </w:p>
    <w:p w14:paraId="55B16A6F" w14:textId="77777777" w:rsidR="00FE2637" w:rsidRDefault="00FE2637" w:rsidP="007712F5">
      <w:pPr>
        <w:pStyle w:val="DSWNormal"/>
      </w:pPr>
    </w:p>
    <w:p w14:paraId="53611C71" w14:textId="77777777" w:rsidR="007712F5" w:rsidRDefault="007712F5" w:rsidP="007712F5">
      <w:pPr>
        <w:pStyle w:val="DSWNormal"/>
      </w:pPr>
    </w:p>
    <w:p w14:paraId="6F9E2959" w14:textId="77777777" w:rsidR="007712F5" w:rsidRDefault="007712F5" w:rsidP="007712F5">
      <w:pPr>
        <w:pStyle w:val="DSWNormal"/>
      </w:pPr>
    </w:p>
    <w:p w14:paraId="59883859" w14:textId="77777777" w:rsidR="007712F5" w:rsidRDefault="007712F5" w:rsidP="007712F5">
      <w:pPr>
        <w:pStyle w:val="DSWNormal"/>
      </w:pPr>
    </w:p>
    <w:p w14:paraId="7D2AE455" w14:textId="77777777" w:rsidR="007712F5" w:rsidRDefault="007712F5" w:rsidP="007712F5">
      <w:pPr>
        <w:pStyle w:val="DSWNormal"/>
      </w:pPr>
    </w:p>
    <w:p w14:paraId="331D24FA" w14:textId="77777777" w:rsidR="007712F5" w:rsidRDefault="007712F5" w:rsidP="007712F5">
      <w:pPr>
        <w:pStyle w:val="DSWNormal"/>
      </w:pPr>
    </w:p>
    <w:p w14:paraId="73DCAEEB" w14:textId="77777777" w:rsidR="007712F5" w:rsidRDefault="007712F5" w:rsidP="007712F5">
      <w:pPr>
        <w:pStyle w:val="DSWNormal"/>
      </w:pPr>
    </w:p>
    <w:p w14:paraId="5B5D5705" w14:textId="77777777" w:rsidR="007712F5" w:rsidRPr="007712F5" w:rsidRDefault="007712F5" w:rsidP="007712F5">
      <w:pPr>
        <w:pStyle w:val="DSWNormal"/>
      </w:pPr>
    </w:p>
    <w:p w14:paraId="395E6214" w14:textId="4B7B6CB0" w:rsidR="007712F5" w:rsidRDefault="007712F5" w:rsidP="007712F5">
      <w:pPr>
        <w:pStyle w:val="Heading1"/>
      </w:pPr>
      <w:bookmarkStart w:id="30" w:name="_Toc160805648"/>
      <w:r>
        <w:t>Appendix II – Mock Questions</w:t>
      </w:r>
      <w:bookmarkEnd w:id="30"/>
      <w:r>
        <w:t xml:space="preserve"> </w:t>
      </w:r>
    </w:p>
    <w:p w14:paraId="74E5726D" w14:textId="77777777" w:rsidR="007712F5" w:rsidRDefault="007712F5" w:rsidP="007712F5">
      <w:pPr>
        <w:pStyle w:val="Heading2"/>
      </w:pPr>
      <w:bookmarkStart w:id="31" w:name="_Mock_Interview_Questions"/>
      <w:bookmarkStart w:id="32" w:name="_Toc160805649"/>
      <w:bookmarkEnd w:id="31"/>
      <w:r>
        <w:t>Mock Interview Questions</w:t>
      </w:r>
      <w:bookmarkEnd w:id="32"/>
      <w:r>
        <w:t xml:space="preserve"> </w:t>
      </w:r>
    </w:p>
    <w:p w14:paraId="2163C5A6" w14:textId="77777777" w:rsidR="007712F5" w:rsidRDefault="007712F5" w:rsidP="007712F5">
      <w:pPr>
        <w:pStyle w:val="DotBullet"/>
      </w:pPr>
      <w:r w:rsidRPr="00E05555">
        <w:t>In your coaching practice, how do you ensure cultural sensitivity and inclusivity when working with clients from diverse backgrounds?</w:t>
      </w:r>
      <w:r w:rsidRPr="00E05555" w:rsidDel="00E05555">
        <w:t xml:space="preserve"> </w:t>
      </w:r>
    </w:p>
    <w:p w14:paraId="0BA22323" w14:textId="77777777" w:rsidR="007712F5" w:rsidRDefault="007712F5" w:rsidP="007712F5">
      <w:pPr>
        <w:pStyle w:val="DotBullet"/>
      </w:pPr>
      <w:r w:rsidRPr="00D6354A">
        <w:t>Describe a coaching relationship that required you to adapt your style or approach to meet the unique needs of the coachee. What strategies did you employ, and what were the results?</w:t>
      </w:r>
    </w:p>
    <w:p w14:paraId="662AA12C" w14:textId="77777777" w:rsidR="007712F5" w:rsidRDefault="007712F5" w:rsidP="007712F5">
      <w:pPr>
        <w:pStyle w:val="DotBullet"/>
      </w:pPr>
      <w:r w:rsidRPr="003B5B14">
        <w:t>How do you maintain professional boundaries and ethical practices in your coaching relationships?</w:t>
      </w:r>
    </w:p>
    <w:p w14:paraId="0C75FC50" w14:textId="77777777" w:rsidR="007712F5" w:rsidRDefault="007712F5" w:rsidP="007712F5">
      <w:pPr>
        <w:pStyle w:val="DotBullet"/>
        <w:numPr>
          <w:ilvl w:val="0"/>
          <w:numId w:val="0"/>
        </w:numPr>
        <w:ind w:left="357"/>
      </w:pPr>
    </w:p>
    <w:p w14:paraId="255D4F0C" w14:textId="77777777" w:rsidR="007712F5" w:rsidRDefault="007712F5" w:rsidP="007712F5">
      <w:pPr>
        <w:pStyle w:val="Heading2"/>
      </w:pPr>
      <w:bookmarkStart w:id="33" w:name="_Mock_Q&amp;A_Questions"/>
      <w:bookmarkStart w:id="34" w:name="_Toc160805650"/>
      <w:bookmarkEnd w:id="33"/>
      <w:r>
        <w:lastRenderedPageBreak/>
        <w:t>Mock Q&amp;A Questions</w:t>
      </w:r>
      <w:bookmarkEnd w:id="34"/>
      <w:r>
        <w:t xml:space="preserve"> </w:t>
      </w:r>
    </w:p>
    <w:p w14:paraId="07AE4BDD" w14:textId="77777777" w:rsidR="007712F5" w:rsidRDefault="007712F5" w:rsidP="007712F5">
      <w:pPr>
        <w:pStyle w:val="DotBullet"/>
      </w:pPr>
      <w:r>
        <w:t xml:space="preserve"> </w:t>
      </w:r>
      <w:r w:rsidRPr="00B86922">
        <w:t>How did you handle any resistance or challenges that arose during the coaching session?</w:t>
      </w:r>
      <w:r w:rsidRPr="00B86922" w:rsidDel="00B86922">
        <w:t xml:space="preserve"> </w:t>
      </w:r>
    </w:p>
    <w:p w14:paraId="44A12238" w14:textId="454360C6" w:rsidR="007712F5" w:rsidRDefault="007712F5" w:rsidP="007712F5">
      <w:pPr>
        <w:pStyle w:val="DotBullet"/>
      </w:pPr>
      <w:r w:rsidRPr="00AC2018">
        <w:rPr>
          <w:rFonts w:ascii="Segoe UI" w:hAnsi="Segoe UI" w:cs="Segoe UI"/>
          <w:color w:val="374151"/>
          <w:sz w:val="22"/>
          <w:shd w:val="clear" w:color="auto" w:fill="F7F7F8"/>
        </w:rPr>
        <w:t xml:space="preserve"> </w:t>
      </w:r>
      <w:r w:rsidRPr="00AC2018">
        <w:t xml:space="preserve">Describe a specific coaching model or technique you </w:t>
      </w:r>
      <w:r w:rsidR="001F0FC9" w:rsidRPr="00AC2018">
        <w:t>utili</w:t>
      </w:r>
      <w:r w:rsidR="001F0FC9">
        <w:t>s</w:t>
      </w:r>
      <w:r w:rsidR="001F0FC9" w:rsidRPr="00AC2018">
        <w:t xml:space="preserve">ed </w:t>
      </w:r>
      <w:r w:rsidRPr="00AC2018">
        <w:t>during the session and explain its purpose and impact.</w:t>
      </w:r>
    </w:p>
    <w:p w14:paraId="74AA9C60" w14:textId="77777777" w:rsidR="007712F5" w:rsidRPr="003D046D" w:rsidRDefault="007712F5" w:rsidP="007712F5">
      <w:pPr>
        <w:pStyle w:val="DotBullet"/>
      </w:pPr>
      <w:r w:rsidRPr="009B04DA">
        <w:t>How did you establish rapport and build trust with the coachee during the coaching session?</w:t>
      </w:r>
    </w:p>
    <w:p w14:paraId="503E0D81" w14:textId="77777777" w:rsidR="007712F5" w:rsidRPr="00E0046B" w:rsidRDefault="007712F5" w:rsidP="007712F5">
      <w:pPr>
        <w:pStyle w:val="DSWNormal"/>
      </w:pPr>
    </w:p>
    <w:p w14:paraId="52088958" w14:textId="77777777" w:rsidR="007712F5" w:rsidRDefault="007712F5" w:rsidP="007712F5">
      <w:pPr>
        <w:pStyle w:val="DSWNormal"/>
      </w:pPr>
    </w:p>
    <w:p w14:paraId="3ED820F9" w14:textId="77777777" w:rsidR="007712F5" w:rsidRDefault="007712F5" w:rsidP="007712F5">
      <w:pPr>
        <w:pStyle w:val="DSWNormal"/>
      </w:pPr>
    </w:p>
    <w:p w14:paraId="3679D04C" w14:textId="77777777" w:rsidR="007712F5" w:rsidRDefault="007712F5" w:rsidP="007712F5">
      <w:pPr>
        <w:pStyle w:val="DSWNormal"/>
      </w:pPr>
    </w:p>
    <w:p w14:paraId="71427A08" w14:textId="77777777" w:rsidR="007712F5" w:rsidRDefault="007712F5" w:rsidP="007712F5">
      <w:pPr>
        <w:pStyle w:val="DSWNormal"/>
      </w:pPr>
    </w:p>
    <w:p w14:paraId="1037EA22" w14:textId="77777777" w:rsidR="007712F5" w:rsidRDefault="007712F5" w:rsidP="007712F5">
      <w:pPr>
        <w:pStyle w:val="DSWNormal"/>
      </w:pPr>
    </w:p>
    <w:p w14:paraId="2D34BDC9" w14:textId="77777777" w:rsidR="007712F5" w:rsidRDefault="007712F5" w:rsidP="007712F5">
      <w:pPr>
        <w:pStyle w:val="DSWNormal"/>
      </w:pPr>
    </w:p>
    <w:p w14:paraId="49CDBAA4" w14:textId="77777777" w:rsidR="007712F5" w:rsidRDefault="007712F5" w:rsidP="007712F5">
      <w:pPr>
        <w:pStyle w:val="DSWNormal"/>
      </w:pPr>
    </w:p>
    <w:p w14:paraId="1EA8B578" w14:textId="77777777" w:rsidR="007712F5" w:rsidRDefault="007712F5" w:rsidP="007712F5">
      <w:pPr>
        <w:pStyle w:val="DSWNormal"/>
      </w:pPr>
    </w:p>
    <w:p w14:paraId="333CBB0D" w14:textId="77777777" w:rsidR="007712F5" w:rsidRDefault="007712F5" w:rsidP="007712F5">
      <w:pPr>
        <w:pStyle w:val="DSWNormal"/>
      </w:pPr>
    </w:p>
    <w:p w14:paraId="34B3F593" w14:textId="77777777" w:rsidR="007712F5" w:rsidRDefault="007712F5" w:rsidP="007712F5">
      <w:pPr>
        <w:pStyle w:val="DSWNormal"/>
      </w:pPr>
    </w:p>
    <w:p w14:paraId="2CAA7251" w14:textId="77777777" w:rsidR="007712F5" w:rsidRDefault="007712F5" w:rsidP="007712F5">
      <w:pPr>
        <w:pStyle w:val="DSWNormal"/>
      </w:pPr>
    </w:p>
    <w:p w14:paraId="1D5D7CE6" w14:textId="77777777" w:rsidR="007712F5" w:rsidRDefault="007712F5" w:rsidP="007712F5">
      <w:pPr>
        <w:pStyle w:val="DSWNormal"/>
      </w:pPr>
    </w:p>
    <w:p w14:paraId="11D2C799" w14:textId="77777777" w:rsidR="007712F5" w:rsidRDefault="007712F5" w:rsidP="007712F5">
      <w:pPr>
        <w:pStyle w:val="DSWNormal"/>
      </w:pPr>
    </w:p>
    <w:p w14:paraId="590A222F" w14:textId="77777777" w:rsidR="007712F5" w:rsidRDefault="007712F5" w:rsidP="007712F5">
      <w:pPr>
        <w:pStyle w:val="DSWNormal"/>
      </w:pPr>
    </w:p>
    <w:p w14:paraId="292D9337" w14:textId="77777777" w:rsidR="007712F5" w:rsidRDefault="007712F5" w:rsidP="007712F5">
      <w:pPr>
        <w:pStyle w:val="DSWNormal"/>
      </w:pPr>
    </w:p>
    <w:p w14:paraId="0E4D7397" w14:textId="77777777" w:rsidR="007712F5" w:rsidRDefault="007712F5" w:rsidP="007712F5">
      <w:pPr>
        <w:pStyle w:val="DSWNormal"/>
      </w:pPr>
    </w:p>
    <w:p w14:paraId="6E1FBAE4" w14:textId="77777777" w:rsidR="007712F5" w:rsidRDefault="007712F5" w:rsidP="007712F5">
      <w:pPr>
        <w:pStyle w:val="DSWNormal"/>
      </w:pPr>
    </w:p>
    <w:p w14:paraId="203322AE" w14:textId="77777777" w:rsidR="007712F5" w:rsidRDefault="007712F5" w:rsidP="007712F5">
      <w:pPr>
        <w:pStyle w:val="DSWNormal"/>
      </w:pPr>
    </w:p>
    <w:p w14:paraId="211A2384" w14:textId="77777777" w:rsidR="007712F5" w:rsidRDefault="007712F5" w:rsidP="007712F5">
      <w:pPr>
        <w:pStyle w:val="DSWNormal"/>
      </w:pPr>
    </w:p>
    <w:p w14:paraId="30238524" w14:textId="77777777" w:rsidR="007712F5" w:rsidRDefault="007712F5" w:rsidP="007712F5">
      <w:pPr>
        <w:pStyle w:val="DSWNormal"/>
      </w:pPr>
    </w:p>
    <w:p w14:paraId="63F40BBF" w14:textId="77777777" w:rsidR="007712F5" w:rsidRDefault="007712F5" w:rsidP="007712F5">
      <w:pPr>
        <w:pStyle w:val="DSWNormal"/>
      </w:pPr>
    </w:p>
    <w:p w14:paraId="7E64C8E4" w14:textId="77777777" w:rsidR="007712F5" w:rsidRDefault="007712F5" w:rsidP="007712F5">
      <w:pPr>
        <w:pStyle w:val="DSWNormal"/>
      </w:pPr>
    </w:p>
    <w:p w14:paraId="594D20CA" w14:textId="77777777" w:rsidR="007712F5" w:rsidRDefault="007712F5" w:rsidP="007712F5">
      <w:pPr>
        <w:pStyle w:val="DSWNormal"/>
      </w:pPr>
    </w:p>
    <w:p w14:paraId="51C95CE3" w14:textId="77777777" w:rsidR="007712F5" w:rsidRDefault="007712F5" w:rsidP="007712F5">
      <w:pPr>
        <w:pStyle w:val="DSWNormal"/>
      </w:pPr>
    </w:p>
    <w:p w14:paraId="73C7E7A0" w14:textId="77777777" w:rsidR="007712F5" w:rsidRDefault="007712F5" w:rsidP="007712F5">
      <w:pPr>
        <w:pStyle w:val="DSWNormal"/>
      </w:pPr>
    </w:p>
    <w:p w14:paraId="4B1DD985" w14:textId="77777777" w:rsidR="007712F5" w:rsidRDefault="007712F5" w:rsidP="007712F5">
      <w:pPr>
        <w:pStyle w:val="DSWNormal"/>
      </w:pPr>
    </w:p>
    <w:p w14:paraId="40861FBA" w14:textId="77777777" w:rsidR="007712F5" w:rsidRDefault="007712F5" w:rsidP="007712F5">
      <w:pPr>
        <w:pStyle w:val="DSWNormal"/>
      </w:pPr>
    </w:p>
    <w:p w14:paraId="528F4553" w14:textId="77777777" w:rsidR="007712F5" w:rsidRDefault="007712F5" w:rsidP="007712F5">
      <w:pPr>
        <w:pStyle w:val="DSWNormal"/>
      </w:pPr>
    </w:p>
    <w:p w14:paraId="4AD12F7A" w14:textId="77777777" w:rsidR="007712F5" w:rsidRDefault="007712F5" w:rsidP="007712F5">
      <w:pPr>
        <w:pStyle w:val="DSWNormal"/>
      </w:pPr>
    </w:p>
    <w:p w14:paraId="519ECBBE" w14:textId="77777777" w:rsidR="007712F5" w:rsidRDefault="007712F5" w:rsidP="007712F5">
      <w:pPr>
        <w:pStyle w:val="DSWNormal"/>
      </w:pPr>
    </w:p>
    <w:p w14:paraId="60736DC5" w14:textId="77777777" w:rsidR="007712F5" w:rsidRDefault="007712F5" w:rsidP="007712F5">
      <w:pPr>
        <w:pStyle w:val="DSWNormal"/>
      </w:pPr>
    </w:p>
    <w:p w14:paraId="0CAD7C0A" w14:textId="77777777" w:rsidR="007712F5" w:rsidRPr="007712F5" w:rsidRDefault="007712F5" w:rsidP="007712F5">
      <w:pPr>
        <w:pStyle w:val="DSWNormal"/>
      </w:pPr>
    </w:p>
    <w:p w14:paraId="7798E6CD" w14:textId="38F07128" w:rsidR="007712F5" w:rsidRDefault="007712F5" w:rsidP="007712F5">
      <w:pPr>
        <w:pStyle w:val="Heading1"/>
      </w:pPr>
      <w:bookmarkStart w:id="35" w:name="_Toc160805651"/>
      <w:r>
        <w:t>Appendix III – Toolkit Amendments</w:t>
      </w:r>
      <w:bookmarkEnd w:id="35"/>
    </w:p>
    <w:p w14:paraId="3FDB379D" w14:textId="77777777" w:rsidR="007712F5" w:rsidRDefault="007712F5" w:rsidP="007712F5">
      <w:pPr>
        <w:pStyle w:val="Heading2"/>
      </w:pPr>
      <w:bookmarkStart w:id="36" w:name="_Toc160805652"/>
      <w:r>
        <w:t>Version 1.2 – 28/02/2022</w:t>
      </w:r>
      <w:bookmarkEnd w:id="36"/>
    </w:p>
    <w:p w14:paraId="57F166AA" w14:textId="0B338485" w:rsidR="007712F5" w:rsidRPr="00181170" w:rsidRDefault="007712F5" w:rsidP="007712F5">
      <w:pPr>
        <w:pStyle w:val="DotBullet"/>
      </w:pPr>
      <w:r w:rsidRPr="00181170">
        <w:t>Amendment made to amplification for criteria Pass 11 in the mapping document and referencing table</w:t>
      </w:r>
      <w:r>
        <w:t>.</w:t>
      </w:r>
    </w:p>
    <w:p w14:paraId="62FC5F6C" w14:textId="77777777" w:rsidR="007712F5" w:rsidRPr="00181170" w:rsidRDefault="007712F5" w:rsidP="007712F5">
      <w:pPr>
        <w:pStyle w:val="DSWNormal"/>
        <w:ind w:left="720"/>
      </w:pPr>
      <w:r w:rsidRPr="00181170">
        <w:t xml:space="preserve"> </w:t>
      </w:r>
    </w:p>
    <w:p w14:paraId="06E5A002" w14:textId="77777777" w:rsidR="007712F5" w:rsidRPr="00181170" w:rsidRDefault="007712F5">
      <w:pPr>
        <w:pStyle w:val="DotBullet"/>
        <w:numPr>
          <w:ilvl w:val="0"/>
          <w:numId w:val="0"/>
        </w:numPr>
        <w:spacing w:line="259" w:lineRule="auto"/>
        <w:rPr>
          <w:rStyle w:val="DSWNormalChar"/>
        </w:rPr>
      </w:pPr>
      <w:r w:rsidRPr="00181170">
        <w:rPr>
          <w:rStyle w:val="DSWNormalChar"/>
        </w:rPr>
        <w:t xml:space="preserve">The below documents have been updated to reflect the changes above. The version numbers are </w:t>
      </w:r>
    </w:p>
    <w:p w14:paraId="3238242D" w14:textId="77777777" w:rsidR="007712F5" w:rsidRPr="00181170" w:rsidRDefault="007712F5" w:rsidP="007712F5">
      <w:pPr>
        <w:pStyle w:val="DotBullet"/>
        <w:numPr>
          <w:ilvl w:val="0"/>
          <w:numId w:val="0"/>
        </w:numPr>
        <w:spacing w:line="259" w:lineRule="auto"/>
        <w:ind w:left="357" w:hanging="357"/>
      </w:pPr>
      <w:r w:rsidRPr="00181170">
        <w:rPr>
          <w:rStyle w:val="DSWNormalChar"/>
        </w:rPr>
        <w:t>the current ones for the documents embedded within version 1.2 of the Toolkit</w:t>
      </w:r>
      <w:r w:rsidRPr="00181170">
        <w:t xml:space="preserve">: </w:t>
      </w:r>
    </w:p>
    <w:p w14:paraId="2ED095B6" w14:textId="77777777" w:rsidR="007712F5" w:rsidRPr="00181170" w:rsidRDefault="007712F5" w:rsidP="007712F5">
      <w:pPr>
        <w:pStyle w:val="DotBullet"/>
      </w:pPr>
      <w:r w:rsidRPr="00181170">
        <w:t>KSB and Mapping Criteria V1.2</w:t>
      </w:r>
    </w:p>
    <w:p w14:paraId="130C25E9" w14:textId="77777777" w:rsidR="007712F5" w:rsidRPr="00181170" w:rsidRDefault="007712F5" w:rsidP="007712F5">
      <w:pPr>
        <w:pStyle w:val="DotBullet"/>
      </w:pPr>
      <w:r w:rsidRPr="00181170">
        <w:t>Portfolio Referencing Table V1.2</w:t>
      </w:r>
    </w:p>
    <w:p w14:paraId="5417175D" w14:textId="77777777" w:rsidR="007712F5" w:rsidRDefault="007712F5" w:rsidP="007712F5">
      <w:pPr>
        <w:pStyle w:val="DSWNormal"/>
      </w:pPr>
    </w:p>
    <w:p w14:paraId="14E81BB6" w14:textId="77777777" w:rsidR="007712F5" w:rsidRDefault="007712F5" w:rsidP="007712F5">
      <w:pPr>
        <w:pStyle w:val="Heading2"/>
      </w:pPr>
      <w:bookmarkStart w:id="37" w:name="_Toc160805653"/>
      <w:r>
        <w:t>Version 2 – 06/04/2022</w:t>
      </w:r>
      <w:bookmarkEnd w:id="37"/>
    </w:p>
    <w:p w14:paraId="277BCF30" w14:textId="526F9C16" w:rsidR="007712F5" w:rsidRDefault="007712F5" w:rsidP="007712F5">
      <w:pPr>
        <w:pStyle w:val="DotBullet"/>
      </w:pPr>
      <w:r>
        <w:t>Updated mock test and answer sheet.</w:t>
      </w:r>
    </w:p>
    <w:p w14:paraId="53C83582" w14:textId="77777777" w:rsidR="007712F5" w:rsidRPr="000410E7" w:rsidRDefault="007712F5" w:rsidP="007712F5">
      <w:pPr>
        <w:pStyle w:val="DSWNormal"/>
        <w:ind w:left="720"/>
      </w:pPr>
    </w:p>
    <w:p w14:paraId="42B9AA99" w14:textId="77777777" w:rsidR="007712F5" w:rsidRDefault="007712F5">
      <w:pPr>
        <w:pStyle w:val="DotBullet"/>
        <w:numPr>
          <w:ilvl w:val="0"/>
          <w:numId w:val="0"/>
        </w:numPr>
        <w:spacing w:line="259" w:lineRule="auto"/>
        <w:rPr>
          <w:rStyle w:val="DSWNormalChar"/>
        </w:rPr>
      </w:pPr>
      <w:r w:rsidRPr="00724441">
        <w:rPr>
          <w:rStyle w:val="DSWNormalChar"/>
        </w:rPr>
        <w:t xml:space="preserve">The below documents have been updated to reflect the changes above. The version numbers are </w:t>
      </w:r>
    </w:p>
    <w:p w14:paraId="67D27869" w14:textId="77777777" w:rsidR="007712F5" w:rsidRDefault="007712F5" w:rsidP="007712F5">
      <w:pPr>
        <w:pStyle w:val="DotBullet"/>
        <w:numPr>
          <w:ilvl w:val="0"/>
          <w:numId w:val="0"/>
        </w:numPr>
        <w:spacing w:line="259" w:lineRule="auto"/>
        <w:ind w:left="357" w:hanging="357"/>
      </w:pPr>
      <w:r w:rsidRPr="00724441">
        <w:rPr>
          <w:rStyle w:val="DSWNormalChar"/>
        </w:rPr>
        <w:t>the current ones for the documents embedded within version 2 of the Toolkit</w:t>
      </w:r>
      <w:r>
        <w:t xml:space="preserve">: </w:t>
      </w:r>
    </w:p>
    <w:p w14:paraId="10624344" w14:textId="77777777" w:rsidR="007712F5" w:rsidRPr="007712F5" w:rsidRDefault="007712F5" w:rsidP="007712F5">
      <w:pPr>
        <w:pStyle w:val="DotBullet"/>
      </w:pPr>
      <w:r w:rsidRPr="007712F5">
        <w:t>Mock Knowledge Test V3.0</w:t>
      </w:r>
    </w:p>
    <w:p w14:paraId="24BB497E" w14:textId="77777777" w:rsidR="007712F5" w:rsidRPr="007712F5" w:rsidRDefault="007712F5" w:rsidP="007712F5">
      <w:pPr>
        <w:pStyle w:val="DotBullet"/>
      </w:pPr>
      <w:r w:rsidRPr="007712F5">
        <w:t>Mock Answer Sheet V3.0</w:t>
      </w:r>
    </w:p>
    <w:p w14:paraId="3FFF2CAF" w14:textId="77777777" w:rsidR="007712F5" w:rsidRDefault="007712F5" w:rsidP="007712F5">
      <w:pPr>
        <w:pStyle w:val="paragraph"/>
        <w:spacing w:before="0" w:beforeAutospacing="0" w:after="0" w:afterAutospacing="0"/>
        <w:jc w:val="both"/>
        <w:textAlignment w:val="baseline"/>
        <w:rPr>
          <w:rStyle w:val="normaltextrun"/>
          <w:rFonts w:ascii="Avenir LT Std 45 Book" w:hAnsi="Avenir LT Std 45 Book" w:cs="Segoe UI"/>
          <w:b/>
          <w:bCs/>
          <w:color w:val="E4007E"/>
        </w:rPr>
      </w:pPr>
    </w:p>
    <w:p w14:paraId="3B61FB1C" w14:textId="77777777" w:rsidR="007712F5" w:rsidRDefault="007712F5" w:rsidP="007712F5">
      <w:pPr>
        <w:pStyle w:val="paragraph"/>
        <w:spacing w:before="0" w:beforeAutospacing="0" w:after="0" w:afterAutospacing="0"/>
        <w:jc w:val="both"/>
        <w:textAlignment w:val="baseline"/>
        <w:rPr>
          <w:rStyle w:val="eop"/>
          <w:rFonts w:ascii="Avenir LT Std 45 Book" w:hAnsi="Avenir LT Std 45 Book" w:cs="Segoe UI"/>
          <w:b/>
          <w:bCs/>
          <w:color w:val="E4007E"/>
        </w:rPr>
      </w:pPr>
      <w:r>
        <w:rPr>
          <w:rStyle w:val="normaltextrun"/>
          <w:rFonts w:ascii="Avenir LT Std 45 Book" w:hAnsi="Avenir LT Std 45 Book" w:cs="Segoe UI"/>
          <w:b/>
          <w:bCs/>
          <w:color w:val="E4007E"/>
        </w:rPr>
        <w:t>Version 2.1 – 10/06/2022</w:t>
      </w:r>
      <w:r>
        <w:rPr>
          <w:rStyle w:val="eop"/>
          <w:rFonts w:ascii="Avenir LT Std 45 Book" w:hAnsi="Avenir LT Std 45 Book" w:cs="Segoe UI"/>
          <w:b/>
          <w:bCs/>
          <w:color w:val="E4007E"/>
        </w:rPr>
        <w:t> </w:t>
      </w:r>
    </w:p>
    <w:p w14:paraId="1DE024BE" w14:textId="77777777" w:rsidR="007712F5" w:rsidRDefault="007712F5" w:rsidP="007712F5">
      <w:pPr>
        <w:pStyle w:val="paragraph"/>
        <w:spacing w:before="0" w:beforeAutospacing="0" w:after="0" w:afterAutospacing="0"/>
        <w:jc w:val="both"/>
        <w:textAlignment w:val="baseline"/>
        <w:rPr>
          <w:rFonts w:ascii="Segoe UI" w:hAnsi="Segoe UI" w:cs="Segoe UI"/>
          <w:b/>
          <w:bCs/>
          <w:color w:val="E4007E"/>
          <w:sz w:val="18"/>
          <w:szCs w:val="18"/>
        </w:rPr>
      </w:pPr>
    </w:p>
    <w:p w14:paraId="38EB2A3A" w14:textId="1EC3D38F" w:rsidR="007712F5" w:rsidRDefault="007712F5" w:rsidP="007712F5">
      <w:pPr>
        <w:pStyle w:val="DotBullet"/>
      </w:pPr>
      <w:r>
        <w:rPr>
          <w:rStyle w:val="normaltextrun"/>
          <w:rFonts w:cs="Segoe UI"/>
          <w:szCs w:val="20"/>
        </w:rPr>
        <w:t>Updated mock test and answer sheet.</w:t>
      </w:r>
      <w:r>
        <w:rPr>
          <w:rStyle w:val="eop"/>
          <w:rFonts w:cs="Segoe UI"/>
          <w:szCs w:val="20"/>
        </w:rPr>
        <w:t> </w:t>
      </w:r>
    </w:p>
    <w:p w14:paraId="30BFD0BB" w14:textId="77777777" w:rsidR="007712F5" w:rsidRDefault="007712F5" w:rsidP="007712F5">
      <w:pPr>
        <w:pStyle w:val="paragraph"/>
        <w:spacing w:before="0" w:beforeAutospacing="0" w:after="0" w:afterAutospacing="0"/>
        <w:ind w:left="345"/>
        <w:jc w:val="both"/>
        <w:textAlignment w:val="baseline"/>
        <w:rPr>
          <w:rFonts w:ascii="Segoe UI" w:hAnsi="Segoe UI" w:cs="Segoe UI"/>
          <w:color w:val="4C4D4F"/>
          <w:sz w:val="18"/>
          <w:szCs w:val="18"/>
        </w:rPr>
      </w:pPr>
      <w:r>
        <w:rPr>
          <w:rStyle w:val="eop"/>
          <w:rFonts w:ascii="Avenir LT Std 45 Book" w:hAnsi="Avenir LT Std 45 Book" w:cs="Segoe UI"/>
          <w:color w:val="4C4D4F"/>
          <w:sz w:val="20"/>
          <w:szCs w:val="20"/>
        </w:rPr>
        <w:t> </w:t>
      </w:r>
    </w:p>
    <w:p w14:paraId="49B771B8" w14:textId="77777777" w:rsidR="007712F5" w:rsidRDefault="007712F5" w:rsidP="00072F00">
      <w:pPr>
        <w:pStyle w:val="DSWNormal"/>
        <w:rPr>
          <w:rFonts w:ascii="Segoe UI" w:hAnsi="Segoe UI"/>
          <w:sz w:val="18"/>
          <w:szCs w:val="18"/>
        </w:rPr>
      </w:pPr>
      <w:r>
        <w:rPr>
          <w:rStyle w:val="normaltextrun"/>
          <w:rFonts w:cs="Segoe UI"/>
          <w:szCs w:val="20"/>
        </w:rPr>
        <w:t>The below documents have been updated to reflect the changes above. The version numbers are </w:t>
      </w:r>
      <w:r>
        <w:rPr>
          <w:rStyle w:val="eop"/>
          <w:rFonts w:cs="Segoe UI"/>
          <w:szCs w:val="20"/>
        </w:rPr>
        <w:t> </w:t>
      </w:r>
    </w:p>
    <w:p w14:paraId="1D928D3E" w14:textId="77777777" w:rsidR="007712F5" w:rsidRDefault="007712F5" w:rsidP="00072F00">
      <w:pPr>
        <w:pStyle w:val="DSWNormal"/>
        <w:rPr>
          <w:rFonts w:ascii="Segoe UI" w:hAnsi="Segoe UI"/>
          <w:sz w:val="18"/>
          <w:szCs w:val="18"/>
        </w:rPr>
      </w:pPr>
      <w:r>
        <w:rPr>
          <w:rStyle w:val="normaltextrun"/>
          <w:rFonts w:cs="Segoe UI"/>
          <w:szCs w:val="20"/>
        </w:rPr>
        <w:t>the current ones for the documents embedded within version 2.1 of the Toolkit: </w:t>
      </w:r>
      <w:r>
        <w:rPr>
          <w:rStyle w:val="eop"/>
          <w:rFonts w:cs="Segoe UI"/>
          <w:szCs w:val="20"/>
        </w:rPr>
        <w:t> </w:t>
      </w:r>
    </w:p>
    <w:p w14:paraId="1A413E7F" w14:textId="77777777" w:rsidR="007712F5" w:rsidRDefault="007712F5" w:rsidP="007712F5">
      <w:pPr>
        <w:pStyle w:val="DotBullet"/>
      </w:pPr>
      <w:r>
        <w:rPr>
          <w:rStyle w:val="normaltextrun"/>
          <w:rFonts w:cs="Segoe UI"/>
          <w:szCs w:val="20"/>
        </w:rPr>
        <w:t>Mock 2 Knowledge Test V1 </w:t>
      </w:r>
      <w:r>
        <w:rPr>
          <w:rStyle w:val="eop"/>
          <w:rFonts w:cs="Segoe UI"/>
          <w:szCs w:val="20"/>
        </w:rPr>
        <w:t> </w:t>
      </w:r>
    </w:p>
    <w:p w14:paraId="54073FBD" w14:textId="77777777" w:rsidR="007712F5" w:rsidRDefault="007712F5" w:rsidP="007712F5">
      <w:pPr>
        <w:pStyle w:val="DotBullet"/>
        <w:rPr>
          <w:rStyle w:val="eop"/>
          <w:rFonts w:cs="Segoe UI"/>
          <w:szCs w:val="20"/>
        </w:rPr>
      </w:pPr>
      <w:r>
        <w:rPr>
          <w:rStyle w:val="normaltextrun"/>
          <w:rFonts w:cs="Segoe UI"/>
          <w:szCs w:val="20"/>
        </w:rPr>
        <w:t>Mock 2 Answer Sheet V1</w:t>
      </w:r>
      <w:r>
        <w:rPr>
          <w:rStyle w:val="eop"/>
          <w:rFonts w:cs="Segoe UI"/>
          <w:szCs w:val="20"/>
        </w:rPr>
        <w:t> </w:t>
      </w:r>
    </w:p>
    <w:p w14:paraId="352518F1" w14:textId="19C31CA1" w:rsidR="007712F5" w:rsidRDefault="007712F5" w:rsidP="007712F5">
      <w:pPr>
        <w:pStyle w:val="Heading2"/>
      </w:pPr>
      <w:bookmarkStart w:id="38" w:name="_Toc160805654"/>
      <w:r>
        <w:t xml:space="preserve">Version </w:t>
      </w:r>
      <w:r w:rsidR="00616A4C">
        <w:t>2.2</w:t>
      </w:r>
      <w:r>
        <w:t xml:space="preserve"> – 26/10/2023</w:t>
      </w:r>
      <w:bookmarkEnd w:id="38"/>
    </w:p>
    <w:p w14:paraId="6B3AA2E0" w14:textId="5997C713" w:rsidR="007712F5" w:rsidRDefault="007712F5" w:rsidP="007712F5">
      <w:pPr>
        <w:pStyle w:val="DotBullet"/>
      </w:pPr>
      <w:r>
        <w:t>Questions asked during Q&amp;A changed from 5 to ‘a minimum of 5’ to allow more flexibility to cover all areas required.</w:t>
      </w:r>
    </w:p>
    <w:p w14:paraId="43875699" w14:textId="01F8A09E" w:rsidR="007712F5" w:rsidRDefault="007712F5" w:rsidP="007712F5">
      <w:pPr>
        <w:pStyle w:val="DotBullet"/>
      </w:pPr>
      <w:r w:rsidRPr="00124B8C">
        <w:t>Clarified that the assessor will switch off their camera once introductions have been done during the Observation</w:t>
      </w:r>
      <w:r>
        <w:t>.</w:t>
      </w:r>
    </w:p>
    <w:p w14:paraId="3A1202B9" w14:textId="7791E405" w:rsidR="007712F5" w:rsidRDefault="007712F5" w:rsidP="007712F5">
      <w:pPr>
        <w:pStyle w:val="DotBullet"/>
      </w:pPr>
      <w:r>
        <w:t>Amplification updated for clarity</w:t>
      </w:r>
      <w:r w:rsidR="006C6D50">
        <w:t>:</w:t>
      </w:r>
    </w:p>
    <w:p w14:paraId="7B881363" w14:textId="77777777" w:rsidR="006C6D50" w:rsidRPr="00C35CE5" w:rsidRDefault="006C6D50" w:rsidP="004110E4">
      <w:pPr>
        <w:pStyle w:val="DotSubBullet"/>
      </w:pPr>
      <w:r w:rsidRPr="00C35CE5">
        <w:t xml:space="preserve">Amplification for all descriptors amended. We have updated the amplification to confirm exactly what will be covered in the observation vs the Q&amp;A and to what level of detail. </w:t>
      </w:r>
    </w:p>
    <w:p w14:paraId="2E5CC111" w14:textId="77777777" w:rsidR="006C6D50" w:rsidRPr="00C35CE5" w:rsidRDefault="006C6D50" w:rsidP="004110E4">
      <w:pPr>
        <w:pStyle w:val="DotSubBullet"/>
      </w:pPr>
      <w:r w:rsidRPr="00C35CE5">
        <w:t>The amplification for this assessment method has been split into ‘During the observation’, ‘During the Q&amp;A’ and ‘Points to consider’,</w:t>
      </w:r>
    </w:p>
    <w:p w14:paraId="376765A5" w14:textId="77777777" w:rsidR="006C6D50" w:rsidRPr="00C35CE5" w:rsidRDefault="006C6D50" w:rsidP="004110E4">
      <w:pPr>
        <w:pStyle w:val="DotSubBullet"/>
      </w:pPr>
      <w:r w:rsidRPr="00C35CE5">
        <w:t xml:space="preserve">Minor wording changes throughout for clarity. For each descriptor, we have confirmed what is required to pass or what would constitute a fail, and what will be covered in the observation vs the Q&amp;A. </w:t>
      </w:r>
    </w:p>
    <w:p w14:paraId="14B334D3" w14:textId="77777777" w:rsidR="006C6D50" w:rsidRDefault="006C6D50" w:rsidP="006C6D50">
      <w:pPr>
        <w:pStyle w:val="DotSubBullet"/>
      </w:pPr>
      <w:r w:rsidRPr="00C35CE5">
        <w:t xml:space="preserve">We have defined non-directive feedback for P6. </w:t>
      </w:r>
    </w:p>
    <w:p w14:paraId="2EF40E1F" w14:textId="77777777" w:rsidR="00FD721D" w:rsidRPr="00C35CE5" w:rsidRDefault="00FD721D" w:rsidP="00FD721D">
      <w:pPr>
        <w:pStyle w:val="DotSubBullet"/>
      </w:pPr>
      <w:r w:rsidRPr="00C35CE5">
        <w:t xml:space="preserve">P11: clarification on how apprentices with limited stakeholder interaction might approach this descriptor. </w:t>
      </w:r>
    </w:p>
    <w:p w14:paraId="67699488" w14:textId="363806A9" w:rsidR="006C6D50" w:rsidRDefault="003F1460" w:rsidP="004110E4">
      <w:pPr>
        <w:pStyle w:val="DotSubBullet"/>
      </w:pPr>
      <w:r>
        <w:t>Knowledge test: a</w:t>
      </w:r>
      <w:r w:rsidRPr="00C35CE5">
        <w:t xml:space="preserve">mplification for all descriptors amended. For every descriptor, we have specified which models are covered and to what level of detail. E.g., rather than ‘Kolb’ we have stated that apprentices should be able to identify each stage of Kolb’s Four-Stage Learning Cycle. </w:t>
      </w:r>
    </w:p>
    <w:p w14:paraId="5FFF568F" w14:textId="12A5EBB1" w:rsidR="007712F5" w:rsidRDefault="007712F5" w:rsidP="007712F5">
      <w:pPr>
        <w:pStyle w:val="DotBullet"/>
      </w:pPr>
      <w:r>
        <w:t>The apprentice will not be penalised if the EPA period extends beyond three months.</w:t>
      </w:r>
    </w:p>
    <w:p w14:paraId="61A8A69B" w14:textId="13A9A81D" w:rsidR="007712F5" w:rsidRDefault="007712F5" w:rsidP="007712F5">
      <w:pPr>
        <w:pStyle w:val="DotBullet"/>
      </w:pPr>
      <w:r>
        <w:t>New sample questions added.</w:t>
      </w:r>
    </w:p>
    <w:p w14:paraId="1E0C6F6A" w14:textId="6EA318BB" w:rsidR="007712F5" w:rsidRDefault="007712F5" w:rsidP="007712F5">
      <w:pPr>
        <w:pStyle w:val="DotBullet"/>
      </w:pPr>
      <w:r>
        <w:t>New mock test and answer sheet added.</w:t>
      </w:r>
    </w:p>
    <w:p w14:paraId="5E1AE696" w14:textId="77777777" w:rsidR="007712F5" w:rsidRPr="00CC0B87" w:rsidRDefault="007712F5" w:rsidP="007712F5">
      <w:pPr>
        <w:pStyle w:val="DSWNormal"/>
        <w:ind w:left="720"/>
      </w:pPr>
    </w:p>
    <w:p w14:paraId="490CE15B" w14:textId="77777777" w:rsidR="007712F5" w:rsidRDefault="007712F5" w:rsidP="007712F5">
      <w:pPr>
        <w:pStyle w:val="DSWNormal"/>
      </w:pPr>
      <w:r w:rsidRPr="00724441">
        <w:rPr>
          <w:rStyle w:val="DSWNormalChar"/>
        </w:rPr>
        <w:t>The below documents have been updated to reflect the changes above. The version numbers are the current ones for the documents embedded within version 2</w:t>
      </w:r>
      <w:r>
        <w:rPr>
          <w:rStyle w:val="DSWNormalChar"/>
        </w:rPr>
        <w:t>.1</w:t>
      </w:r>
      <w:r w:rsidRPr="00724441">
        <w:rPr>
          <w:rStyle w:val="DSWNormalChar"/>
        </w:rPr>
        <w:t xml:space="preserve"> of the Toolkit</w:t>
      </w:r>
      <w:r>
        <w:t xml:space="preserve">: </w:t>
      </w:r>
    </w:p>
    <w:p w14:paraId="0E2E4A3C" w14:textId="77777777" w:rsidR="007712F5" w:rsidRDefault="007712F5" w:rsidP="007712F5">
      <w:pPr>
        <w:pStyle w:val="DotBullet"/>
      </w:pPr>
      <w:r>
        <w:t>KSB Mapping Document V2.0</w:t>
      </w:r>
    </w:p>
    <w:p w14:paraId="20E2A209" w14:textId="77777777" w:rsidR="007712F5" w:rsidRDefault="007712F5" w:rsidP="007712F5">
      <w:pPr>
        <w:pStyle w:val="DotBullet"/>
      </w:pPr>
      <w:r>
        <w:t xml:space="preserve">Mock 3 Knowledge Test </w:t>
      </w:r>
    </w:p>
    <w:p w14:paraId="316EFCA0" w14:textId="77777777" w:rsidR="007712F5" w:rsidRDefault="007712F5" w:rsidP="007712F5">
      <w:pPr>
        <w:pStyle w:val="DotBullet"/>
      </w:pPr>
      <w:r>
        <w:t>Mock 3 Answer Sheet</w:t>
      </w:r>
    </w:p>
    <w:p w14:paraId="09DE594D" w14:textId="77777777" w:rsidR="007712F5" w:rsidRPr="00626D56" w:rsidRDefault="007712F5" w:rsidP="007712F5">
      <w:pPr>
        <w:pStyle w:val="DotBullet"/>
      </w:pPr>
      <w:r>
        <w:lastRenderedPageBreak/>
        <w:t>Portfolio Referencing Table V2</w:t>
      </w:r>
    </w:p>
    <w:p w14:paraId="71B4A0C6" w14:textId="77777777" w:rsidR="007712F5" w:rsidRDefault="007712F5" w:rsidP="007712F5">
      <w:pPr>
        <w:pStyle w:val="DSWNormal"/>
      </w:pPr>
    </w:p>
    <w:p w14:paraId="1A11C946" w14:textId="24D8E059" w:rsidR="00616A4C" w:rsidRDefault="00616A4C" w:rsidP="00616A4C">
      <w:pPr>
        <w:pStyle w:val="Heading2"/>
      </w:pPr>
      <w:bookmarkStart w:id="39" w:name="_Toc160805655"/>
      <w:r>
        <w:t>Version 2.3 – 20/11/2023</w:t>
      </w:r>
      <w:bookmarkEnd w:id="39"/>
    </w:p>
    <w:p w14:paraId="362249D2" w14:textId="1A9233FB" w:rsidR="001F0FC9" w:rsidRDefault="00616A4C" w:rsidP="001F0FC9">
      <w:pPr>
        <w:pStyle w:val="DotBullet"/>
      </w:pPr>
      <w:r>
        <w:t xml:space="preserve">Branding has been updated to the most recent version (front and back page). No changes have been made to the content of this Toolkit. </w:t>
      </w:r>
    </w:p>
    <w:p w14:paraId="4CDB2A48" w14:textId="77777777" w:rsidR="001F0FC9" w:rsidRDefault="001F0FC9" w:rsidP="001F0FC9">
      <w:pPr>
        <w:pStyle w:val="DotBullet"/>
        <w:numPr>
          <w:ilvl w:val="0"/>
          <w:numId w:val="0"/>
        </w:numPr>
      </w:pPr>
    </w:p>
    <w:p w14:paraId="0F59C7A9" w14:textId="36ED575F" w:rsidR="001F0FC9" w:rsidRDefault="001F0FC9" w:rsidP="001F0FC9">
      <w:pPr>
        <w:pStyle w:val="Heading2"/>
      </w:pPr>
      <w:bookmarkStart w:id="40" w:name="_Toc160805656"/>
      <w:r>
        <w:t xml:space="preserve">Version 2.4 – </w:t>
      </w:r>
      <w:r w:rsidR="00FD5D3D">
        <w:t>02/04</w:t>
      </w:r>
      <w:r w:rsidR="00646C0B">
        <w:t>/2024</w:t>
      </w:r>
      <w:bookmarkEnd w:id="40"/>
    </w:p>
    <w:p w14:paraId="024D5D30" w14:textId="1F5967A7" w:rsidR="001F0FC9" w:rsidRDefault="001F0FC9" w:rsidP="001F0FC9">
      <w:pPr>
        <w:pStyle w:val="DotBullet"/>
      </w:pPr>
      <w:r>
        <w:t>Updated mock test.</w:t>
      </w:r>
    </w:p>
    <w:p w14:paraId="326A83C9" w14:textId="5D33FD05" w:rsidR="00631127" w:rsidRDefault="009E7C58" w:rsidP="00631127">
      <w:pPr>
        <w:pStyle w:val="DotSubBullet"/>
      </w:pPr>
      <w:r>
        <w:t>Question 7 re</w:t>
      </w:r>
      <w:r w:rsidR="001914F4">
        <w:t>placed</w:t>
      </w:r>
      <w:r>
        <w:t xml:space="preserve"> </w:t>
      </w:r>
    </w:p>
    <w:p w14:paraId="1C4E535C" w14:textId="79073468" w:rsidR="009E7C58" w:rsidRDefault="00367FA6" w:rsidP="00631127">
      <w:pPr>
        <w:pStyle w:val="DotSubBullet"/>
      </w:pPr>
      <w:r>
        <w:t>Question 11</w:t>
      </w:r>
      <w:r w:rsidR="00170F46">
        <w:t xml:space="preserve"> reworded</w:t>
      </w:r>
      <w:r w:rsidR="006800C8">
        <w:t xml:space="preserve"> for clarity</w:t>
      </w:r>
    </w:p>
    <w:p w14:paraId="0DA2FBBE" w14:textId="75325FB8" w:rsidR="00170F46" w:rsidRDefault="00170F46" w:rsidP="00631127">
      <w:pPr>
        <w:pStyle w:val="DotSubBullet"/>
      </w:pPr>
      <w:r>
        <w:t>Question 18 replaced</w:t>
      </w:r>
    </w:p>
    <w:p w14:paraId="4D98A49B" w14:textId="7B05C542" w:rsidR="00170F46" w:rsidRDefault="00170F46" w:rsidP="00631127">
      <w:pPr>
        <w:pStyle w:val="DotSubBullet"/>
      </w:pPr>
      <w:r>
        <w:t>Question 29 replaced</w:t>
      </w:r>
    </w:p>
    <w:p w14:paraId="0E63316F" w14:textId="239B991E" w:rsidR="002307F0" w:rsidRDefault="002307F0" w:rsidP="001F0FC9">
      <w:pPr>
        <w:pStyle w:val="DotBullet"/>
      </w:pPr>
      <w:r>
        <w:t>Video/audio extracts within the portfolio must be a typical maximum duration of 60 minutes.</w:t>
      </w:r>
    </w:p>
    <w:p w14:paraId="1C60AC5D" w14:textId="2B1248C5" w:rsidR="00497BB1" w:rsidRDefault="00497BB1" w:rsidP="001F0FC9">
      <w:pPr>
        <w:pStyle w:val="DotBullet"/>
      </w:pPr>
      <w:r>
        <w:t>The Care Act 2014 replace</w:t>
      </w:r>
      <w:r w:rsidR="0069350B">
        <w:t>s</w:t>
      </w:r>
      <w:r>
        <w:t xml:space="preserve"> the Mental Health Act</w:t>
      </w:r>
      <w:r w:rsidR="005B129D">
        <w:t xml:space="preserve"> 1983</w:t>
      </w:r>
      <w:r>
        <w:t xml:space="preserve"> in the Knowledge Test.</w:t>
      </w:r>
    </w:p>
    <w:p w14:paraId="58BC42B6" w14:textId="77777777" w:rsidR="006800C8" w:rsidRDefault="006800C8" w:rsidP="006800C8">
      <w:pPr>
        <w:pStyle w:val="DotBullet"/>
        <w:numPr>
          <w:ilvl w:val="0"/>
          <w:numId w:val="0"/>
        </w:numPr>
        <w:ind w:left="357" w:hanging="357"/>
      </w:pPr>
    </w:p>
    <w:p w14:paraId="334AA225" w14:textId="77777777" w:rsidR="009E4FFA" w:rsidRDefault="006800C8" w:rsidP="009E4FFA">
      <w:pPr>
        <w:pStyle w:val="DotBullet"/>
        <w:numPr>
          <w:ilvl w:val="0"/>
          <w:numId w:val="0"/>
        </w:numPr>
        <w:ind w:left="357" w:hanging="357"/>
        <w:jc w:val="left"/>
      </w:pPr>
      <w:r>
        <w:t xml:space="preserve">The above changes are applicable to apprentices </w:t>
      </w:r>
      <w:r w:rsidR="00CB19C5">
        <w:t>who come through gateway on or afte</w:t>
      </w:r>
      <w:r w:rsidR="009E4FFA">
        <w:t xml:space="preserve">r </w:t>
      </w:r>
    </w:p>
    <w:p w14:paraId="2F9D9ECA" w14:textId="113E303F" w:rsidR="009E4FFA" w:rsidRDefault="00C53AEA" w:rsidP="009E4FFA">
      <w:pPr>
        <w:pStyle w:val="DotBullet"/>
        <w:numPr>
          <w:ilvl w:val="0"/>
          <w:numId w:val="0"/>
        </w:numPr>
        <w:ind w:left="357" w:hanging="357"/>
        <w:jc w:val="left"/>
      </w:pPr>
      <w:r>
        <w:t>12</w:t>
      </w:r>
      <w:r w:rsidR="009E4FFA">
        <w:t>/0</w:t>
      </w:r>
      <w:r>
        <w:t>7</w:t>
      </w:r>
      <w:r w:rsidR="009E4FFA">
        <w:t xml:space="preserve">/2024. </w:t>
      </w:r>
      <w:r w:rsidR="009E4FFA" w:rsidRPr="009E4FFA">
        <w:t xml:space="preserve">Apprentices who come through gateway before this date may also be assessed </w:t>
      </w:r>
    </w:p>
    <w:p w14:paraId="0EA0765A" w14:textId="6159CC99" w:rsidR="006800C8" w:rsidRDefault="009E4FFA" w:rsidP="001C56DD">
      <w:pPr>
        <w:pStyle w:val="DotBullet"/>
        <w:numPr>
          <w:ilvl w:val="0"/>
          <w:numId w:val="0"/>
        </w:numPr>
        <w:ind w:left="357" w:hanging="357"/>
        <w:jc w:val="left"/>
      </w:pPr>
      <w:r w:rsidRPr="009E4FFA">
        <w:t xml:space="preserve">under this version if they will not be disadvantaged. This should be discussed with the </w:t>
      </w:r>
      <w:r w:rsidR="001C56DD">
        <w:t xml:space="preserve">IEPA </w:t>
      </w:r>
      <w:r w:rsidRPr="009E4FFA">
        <w:t>during the planning meeting.</w:t>
      </w:r>
    </w:p>
    <w:p w14:paraId="6CFCB627" w14:textId="77777777" w:rsidR="001F0FC9" w:rsidRPr="000410E7" w:rsidRDefault="001F0FC9" w:rsidP="001F0FC9">
      <w:pPr>
        <w:pStyle w:val="DSWNormal"/>
        <w:ind w:left="720"/>
      </w:pPr>
    </w:p>
    <w:p w14:paraId="35E4ED75" w14:textId="28749882" w:rsidR="001F0FC9" w:rsidRDefault="001F0FC9" w:rsidP="001F0FC9">
      <w:pPr>
        <w:pStyle w:val="DotBullet"/>
        <w:numPr>
          <w:ilvl w:val="0"/>
          <w:numId w:val="0"/>
        </w:numPr>
        <w:spacing w:line="259" w:lineRule="auto"/>
        <w:ind w:left="357" w:hanging="357"/>
        <w:rPr>
          <w:rStyle w:val="DSWNormalChar"/>
        </w:rPr>
      </w:pPr>
      <w:r w:rsidRPr="00724441">
        <w:rPr>
          <w:rStyle w:val="DSWNormalChar"/>
        </w:rPr>
        <w:t>The below document ha</w:t>
      </w:r>
      <w:r>
        <w:rPr>
          <w:rStyle w:val="DSWNormalChar"/>
        </w:rPr>
        <w:t>s</w:t>
      </w:r>
      <w:r w:rsidRPr="00724441">
        <w:rPr>
          <w:rStyle w:val="DSWNormalChar"/>
        </w:rPr>
        <w:t xml:space="preserve"> been updated to reflect the changes above. The version numbers are </w:t>
      </w:r>
    </w:p>
    <w:p w14:paraId="2A7672A7" w14:textId="6FC782F1" w:rsidR="001F0FC9" w:rsidRDefault="001F0FC9" w:rsidP="001F0FC9">
      <w:pPr>
        <w:pStyle w:val="DotBullet"/>
        <w:numPr>
          <w:ilvl w:val="0"/>
          <w:numId w:val="0"/>
        </w:numPr>
        <w:spacing w:line="259" w:lineRule="auto"/>
        <w:ind w:left="357" w:hanging="357"/>
      </w:pPr>
      <w:r w:rsidRPr="00724441">
        <w:rPr>
          <w:rStyle w:val="DSWNormalChar"/>
        </w:rPr>
        <w:t>the current ones for the documents embedded within version 2</w:t>
      </w:r>
      <w:r>
        <w:rPr>
          <w:rStyle w:val="DSWNormalChar"/>
        </w:rPr>
        <w:t>.4</w:t>
      </w:r>
      <w:r w:rsidRPr="00724441">
        <w:rPr>
          <w:rStyle w:val="DSWNormalChar"/>
        </w:rPr>
        <w:t xml:space="preserve"> of the Toolkit</w:t>
      </w:r>
      <w:r>
        <w:t xml:space="preserve">: </w:t>
      </w:r>
    </w:p>
    <w:p w14:paraId="50E57E7C" w14:textId="47D5064C" w:rsidR="003F00DC" w:rsidRDefault="001F0FC9" w:rsidP="00631127">
      <w:pPr>
        <w:pStyle w:val="DotBullet"/>
      </w:pPr>
      <w:r w:rsidRPr="007712F5">
        <w:t>Mock Knowledge Test 3.</w:t>
      </w:r>
      <w:r>
        <w:t>1</w:t>
      </w:r>
    </w:p>
    <w:p w14:paraId="204C077B" w14:textId="7E253AB1" w:rsidR="00D42BA9" w:rsidRPr="007712F5" w:rsidRDefault="00D42BA9" w:rsidP="00631127">
      <w:pPr>
        <w:pStyle w:val="DotBullet"/>
      </w:pPr>
      <w:r>
        <w:t>KSB Mapping Document V2.1</w:t>
      </w:r>
    </w:p>
    <w:p w14:paraId="4B2BC82F" w14:textId="77777777" w:rsidR="001F0FC9" w:rsidRPr="00616A4C" w:rsidRDefault="001F0FC9" w:rsidP="00220F42">
      <w:pPr>
        <w:pStyle w:val="DotBullet"/>
        <w:numPr>
          <w:ilvl w:val="0"/>
          <w:numId w:val="0"/>
        </w:numPr>
        <w:jc w:val="center"/>
      </w:pPr>
    </w:p>
    <w:sdt>
      <w:sdtPr>
        <w:rPr>
          <w:color w:val="E4007E"/>
          <w:u w:val="single"/>
        </w:rPr>
        <w:id w:val="1952895796"/>
        <w:docPartObj>
          <w:docPartGallery w:val="Custom Cover Pages"/>
        </w:docPartObj>
      </w:sdtPr>
      <w:sdtContent>
        <w:p w14:paraId="75792E5A" w14:textId="0A0040D9" w:rsidR="0042520B" w:rsidRPr="008E0722" w:rsidRDefault="007712F5" w:rsidP="008E0722">
          <w:pPr>
            <w:pStyle w:val="DSWNormal"/>
            <w:rPr>
              <w:color w:val="E4007E"/>
              <w:u w:val="single"/>
            </w:rPr>
          </w:pPr>
          <w:r>
            <w:rPr>
              <w:noProof/>
            </w:rPr>
            <w:drawing>
              <wp:anchor distT="0" distB="0" distL="114300" distR="114300" simplePos="0" relativeHeight="251658270" behindDoc="0" locked="0" layoutInCell="1" allowOverlap="1" wp14:anchorId="7655EAD7" wp14:editId="3409D495">
                <wp:simplePos x="0" y="0"/>
                <wp:positionH relativeFrom="leftMargin">
                  <wp:align>right</wp:align>
                </wp:positionH>
                <wp:positionV relativeFrom="paragraph">
                  <wp:posOffset>2401570</wp:posOffset>
                </wp:positionV>
                <wp:extent cx="370800" cy="367200"/>
                <wp:effectExtent l="0" t="0" r="0" b="0"/>
                <wp:wrapNone/>
                <wp:docPr id="36" name="Picture 3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19E24A5B" wp14:editId="79790D8D">
                <wp:simplePos x="0" y="0"/>
                <wp:positionH relativeFrom="leftMargin">
                  <wp:align>right</wp:align>
                </wp:positionH>
                <wp:positionV relativeFrom="paragraph">
                  <wp:posOffset>1782445</wp:posOffset>
                </wp:positionV>
                <wp:extent cx="370800" cy="367200"/>
                <wp:effectExtent l="0" t="0" r="0" b="0"/>
                <wp:wrapNone/>
                <wp:docPr id="37" name="Picture 3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74DBDBEA" wp14:editId="511DA613">
                <wp:simplePos x="0" y="0"/>
                <wp:positionH relativeFrom="leftMargin">
                  <wp:align>right</wp:align>
                </wp:positionH>
                <wp:positionV relativeFrom="paragraph">
                  <wp:posOffset>1170305</wp:posOffset>
                </wp:positionV>
                <wp:extent cx="370800" cy="367200"/>
                <wp:effectExtent l="0" t="0" r="0" b="0"/>
                <wp:wrapNone/>
                <wp:docPr id="38" name="Picture 3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1295FDDB" wp14:editId="28FEC6CE">
                <wp:simplePos x="0" y="0"/>
                <wp:positionH relativeFrom="leftMargin">
                  <wp:align>right</wp:align>
                </wp:positionH>
                <wp:positionV relativeFrom="paragraph">
                  <wp:posOffset>583565</wp:posOffset>
                </wp:positionV>
                <wp:extent cx="370800" cy="367200"/>
                <wp:effectExtent l="0" t="0" r="0" b="0"/>
                <wp:wrapNone/>
                <wp:docPr id="39" name="Picture 3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5346BC6A" wp14:editId="5BB7111D">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4F42F73" w14:textId="77777777" w:rsidR="007712F5" w:rsidRDefault="007712F5" w:rsidP="0042520B">
                                <w:pPr>
                                  <w:pStyle w:val="DSWNormal"/>
                                </w:pPr>
                                <w:r w:rsidRPr="00103584">
                                  <w:rPr>
                                    <w:rStyle w:val="DSWNormalChar"/>
                                  </w:rPr>
                                  <w:t>01302</w:t>
                                </w:r>
                                <w:r w:rsidRPr="00103584">
                                  <w:t xml:space="preserve"> 760 008</w:t>
                                </w:r>
                              </w:p>
                              <w:p w14:paraId="66CD3940" w14:textId="77777777" w:rsidR="007712F5" w:rsidRPr="00103584" w:rsidRDefault="007712F5" w:rsidP="0042520B">
                                <w:pPr>
                                  <w:pStyle w:val="DSWNormal"/>
                                </w:pPr>
                              </w:p>
                              <w:p w14:paraId="6A1A2A5C" w14:textId="77777777" w:rsidR="007712F5" w:rsidRDefault="007712F5" w:rsidP="0042520B">
                                <w:pPr>
                                  <w:pStyle w:val="DSWNormal"/>
                                </w:pPr>
                              </w:p>
                              <w:p w14:paraId="08D7EAA9" w14:textId="77777777" w:rsidR="007712F5" w:rsidRPr="00103584" w:rsidRDefault="007712F5" w:rsidP="0042520B">
                                <w:pPr>
                                  <w:pStyle w:val="DSWNormal"/>
                                </w:pPr>
                              </w:p>
                              <w:p w14:paraId="5E5203B3" w14:textId="77777777" w:rsidR="007712F5" w:rsidRPr="008E0722" w:rsidRDefault="00000000" w:rsidP="008E0722">
                                <w:pPr>
                                  <w:pStyle w:val="DSWNormal"/>
                                </w:pPr>
                                <w:hyperlink r:id="rId34" w:history="1">
                                  <w:r w:rsidR="007712F5" w:rsidRPr="008E0722">
                                    <w:rPr>
                                      <w:rStyle w:val="Hyperlink"/>
                                    </w:rPr>
                                    <w:t>EPA@dswlearning.co.uk</w:t>
                                  </w:r>
                                </w:hyperlink>
                              </w:p>
                              <w:p w14:paraId="0B64CD9C" w14:textId="77777777" w:rsidR="007712F5" w:rsidRDefault="007712F5" w:rsidP="0042520B">
                                <w:pPr>
                                  <w:pStyle w:val="DSWNormal"/>
                                </w:pPr>
                              </w:p>
                              <w:p w14:paraId="35309C82" w14:textId="77777777" w:rsidR="007712F5" w:rsidRDefault="007712F5" w:rsidP="0042520B">
                                <w:pPr>
                                  <w:pStyle w:val="DSWNormal"/>
                                </w:pPr>
                              </w:p>
                              <w:p w14:paraId="24F101F7" w14:textId="77777777" w:rsidR="007712F5" w:rsidRPr="00103584" w:rsidRDefault="007712F5" w:rsidP="0042520B">
                                <w:pPr>
                                  <w:pStyle w:val="DSWNormal"/>
                                </w:pPr>
                              </w:p>
                              <w:p w14:paraId="4CE5394C" w14:textId="77777777" w:rsidR="007712F5" w:rsidRPr="008E0722" w:rsidRDefault="00000000" w:rsidP="008E0722">
                                <w:pPr>
                                  <w:pStyle w:val="DSWNormal"/>
                                </w:pPr>
                                <w:hyperlink r:id="rId35" w:history="1">
                                  <w:r w:rsidR="007712F5" w:rsidRPr="008E0722">
                                    <w:rPr>
                                      <w:rStyle w:val="Hyperlink"/>
                                    </w:rPr>
                                    <w:t>www.dswconsulting.co.uk</w:t>
                                  </w:r>
                                </w:hyperlink>
                              </w:p>
                              <w:p w14:paraId="10D3E6EA" w14:textId="77777777" w:rsidR="007712F5" w:rsidRDefault="007712F5" w:rsidP="0042520B">
                                <w:pPr>
                                  <w:pStyle w:val="DSWNormal"/>
                                </w:pPr>
                              </w:p>
                              <w:p w14:paraId="2C4E4B5E" w14:textId="77777777" w:rsidR="007712F5" w:rsidRDefault="007712F5" w:rsidP="0042520B">
                                <w:pPr>
                                  <w:pStyle w:val="DSWNormal"/>
                                </w:pPr>
                              </w:p>
                              <w:p w14:paraId="52AE1D01" w14:textId="77777777" w:rsidR="007712F5" w:rsidRPr="00103584" w:rsidRDefault="007712F5" w:rsidP="0042520B">
                                <w:pPr>
                                  <w:pStyle w:val="DSWNormal"/>
                                </w:pPr>
                              </w:p>
                              <w:p w14:paraId="7C9B909E" w14:textId="77777777" w:rsidR="007712F5" w:rsidRPr="00103584" w:rsidRDefault="007712F5" w:rsidP="0042520B">
                                <w:pPr>
                                  <w:pStyle w:val="DSWNormal"/>
                                </w:pPr>
                                <w:r w:rsidRPr="00103584">
                                  <w:t>DSW House</w:t>
                                </w:r>
                              </w:p>
                              <w:p w14:paraId="7707F4C2" w14:textId="77777777" w:rsidR="007712F5" w:rsidRPr="00103584" w:rsidRDefault="007712F5" w:rsidP="0042520B">
                                <w:pPr>
                                  <w:pStyle w:val="DSWNormal"/>
                                </w:pPr>
                                <w:r w:rsidRPr="00103584">
                                  <w:t>Unit 3 Hayfield Business Park</w:t>
                                </w:r>
                              </w:p>
                              <w:p w14:paraId="07459DF5" w14:textId="77777777" w:rsidR="007712F5" w:rsidRPr="00103584" w:rsidRDefault="007712F5" w:rsidP="0042520B">
                                <w:pPr>
                                  <w:pStyle w:val="DSWNormal"/>
                                </w:pPr>
                                <w:r w:rsidRPr="00103584">
                                  <w:t>Field Lane</w:t>
                                </w:r>
                              </w:p>
                              <w:p w14:paraId="14C96DA3" w14:textId="77777777" w:rsidR="007712F5" w:rsidRPr="00103584" w:rsidRDefault="007712F5" w:rsidP="0042520B">
                                <w:pPr>
                                  <w:pStyle w:val="DSWNormal"/>
                                </w:pPr>
                                <w:r w:rsidRPr="00103584">
                                  <w:t>Auckley</w:t>
                                </w:r>
                              </w:p>
                              <w:p w14:paraId="0E7FD172" w14:textId="77777777" w:rsidR="007712F5" w:rsidRPr="00103584" w:rsidRDefault="007712F5" w:rsidP="0042520B">
                                <w:pPr>
                                  <w:pStyle w:val="DSWNormal"/>
                                </w:pPr>
                                <w:r w:rsidRPr="00103584">
                                  <w:t>Doncaster</w:t>
                                </w:r>
                              </w:p>
                              <w:p w14:paraId="5892C3FA" w14:textId="77777777" w:rsidR="007712F5" w:rsidRPr="00103584" w:rsidRDefault="007712F5" w:rsidP="0042520B">
                                <w:pPr>
                                  <w:pStyle w:val="DSWNormal"/>
                                </w:pPr>
                                <w:r w:rsidRPr="00103584">
                                  <w:t>South Yorkshire</w:t>
                                </w:r>
                              </w:p>
                              <w:p w14:paraId="11752531" w14:textId="77777777" w:rsidR="007712F5" w:rsidRPr="00103584" w:rsidRDefault="007712F5" w:rsidP="0042520B">
                                <w:pPr>
                                  <w:pStyle w:val="DSWNormal"/>
                                </w:pPr>
                                <w:r w:rsidRPr="00103584">
                                  <w:t>DN9 3FL</w:t>
                                </w:r>
                              </w:p>
                              <w:p w14:paraId="56207455" w14:textId="77777777" w:rsidR="007712F5" w:rsidRDefault="007712F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du="http://schemas.microsoft.com/office/word/2023/wordml/word16du">
                <w:pict>
                  <v:shape w14:anchorId="5346BC6A" id="Text Box 33" o:spid="_x0000_s1027"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" stroked="f">
                    <v:textbox style="mso-fit-shape-to-text:t">
                      <w:txbxContent>
                        <w:p w14:paraId="44F42F73" w14:textId="77777777" w:rsidR="007712F5" w:rsidRDefault="007712F5" w:rsidP="0042520B">
                          <w:pPr>
                            <w:pStyle w:val="DSWNormal"/>
                          </w:pPr>
                          <w:r w:rsidRPr="00103584">
                            <w:rPr>
                              <w:rStyle w:val="DSWNormalChar"/>
                            </w:rPr>
                            <w:t>01302</w:t>
                          </w:r>
                          <w:r w:rsidRPr="00103584">
                            <w:t xml:space="preserve"> 760 008</w:t>
                          </w:r>
                        </w:p>
                        <w:p w14:paraId="66CD3940" w14:textId="77777777" w:rsidR="007712F5" w:rsidRPr="00103584" w:rsidRDefault="007712F5" w:rsidP="0042520B">
                          <w:pPr>
                            <w:pStyle w:val="DSWNormal"/>
                          </w:pPr>
                        </w:p>
                        <w:p w14:paraId="6A1A2A5C" w14:textId="77777777" w:rsidR="007712F5" w:rsidRDefault="007712F5" w:rsidP="0042520B">
                          <w:pPr>
                            <w:pStyle w:val="DSWNormal"/>
                          </w:pPr>
                        </w:p>
                        <w:p w14:paraId="08D7EAA9" w14:textId="77777777" w:rsidR="007712F5" w:rsidRPr="00103584" w:rsidRDefault="007712F5" w:rsidP="0042520B">
                          <w:pPr>
                            <w:pStyle w:val="DSWNormal"/>
                          </w:pPr>
                        </w:p>
                        <w:p w14:paraId="5E5203B3" w14:textId="77777777" w:rsidR="007712F5" w:rsidRPr="008E0722" w:rsidRDefault="00FE2637" w:rsidP="008E0722">
                          <w:pPr>
                            <w:pStyle w:val="DSWNormal"/>
                          </w:pPr>
                          <w:hyperlink r:id="rId42" w:history="1">
                            <w:r w:rsidR="007712F5" w:rsidRPr="008E0722">
                              <w:rPr>
                                <w:rStyle w:val="Hyperlink"/>
                              </w:rPr>
                              <w:t>EPA@dswlearning.co.uk</w:t>
                            </w:r>
                          </w:hyperlink>
                        </w:p>
                        <w:p w14:paraId="0B64CD9C" w14:textId="77777777" w:rsidR="007712F5" w:rsidRDefault="007712F5" w:rsidP="0042520B">
                          <w:pPr>
                            <w:pStyle w:val="DSWNormal"/>
                          </w:pPr>
                        </w:p>
                        <w:p w14:paraId="35309C82" w14:textId="77777777" w:rsidR="007712F5" w:rsidRDefault="007712F5" w:rsidP="0042520B">
                          <w:pPr>
                            <w:pStyle w:val="DSWNormal"/>
                          </w:pPr>
                        </w:p>
                        <w:p w14:paraId="24F101F7" w14:textId="77777777" w:rsidR="007712F5" w:rsidRPr="00103584" w:rsidRDefault="007712F5" w:rsidP="0042520B">
                          <w:pPr>
                            <w:pStyle w:val="DSWNormal"/>
                          </w:pPr>
                        </w:p>
                        <w:p w14:paraId="4CE5394C" w14:textId="77777777" w:rsidR="007712F5" w:rsidRPr="008E0722" w:rsidRDefault="00FE2637" w:rsidP="008E0722">
                          <w:pPr>
                            <w:pStyle w:val="DSWNormal"/>
                          </w:pPr>
                          <w:hyperlink r:id="rId43" w:history="1">
                            <w:r w:rsidR="007712F5" w:rsidRPr="008E0722">
                              <w:rPr>
                                <w:rStyle w:val="Hyperlink"/>
                              </w:rPr>
                              <w:t>www.dswconsulting.co.uk</w:t>
                            </w:r>
                          </w:hyperlink>
                        </w:p>
                        <w:p w14:paraId="10D3E6EA" w14:textId="77777777" w:rsidR="007712F5" w:rsidRDefault="007712F5" w:rsidP="0042520B">
                          <w:pPr>
                            <w:pStyle w:val="DSWNormal"/>
                          </w:pPr>
                        </w:p>
                        <w:p w14:paraId="2C4E4B5E" w14:textId="77777777" w:rsidR="007712F5" w:rsidRDefault="007712F5" w:rsidP="0042520B">
                          <w:pPr>
                            <w:pStyle w:val="DSWNormal"/>
                          </w:pPr>
                        </w:p>
                        <w:p w14:paraId="52AE1D01" w14:textId="77777777" w:rsidR="007712F5" w:rsidRPr="00103584" w:rsidRDefault="007712F5" w:rsidP="0042520B">
                          <w:pPr>
                            <w:pStyle w:val="DSWNormal"/>
                          </w:pPr>
                        </w:p>
                        <w:p w14:paraId="7C9B909E" w14:textId="77777777" w:rsidR="007712F5" w:rsidRPr="00103584" w:rsidRDefault="007712F5" w:rsidP="0042520B">
                          <w:pPr>
                            <w:pStyle w:val="DSWNormal"/>
                          </w:pPr>
                          <w:r w:rsidRPr="00103584">
                            <w:t>DSW House</w:t>
                          </w:r>
                        </w:p>
                        <w:p w14:paraId="7707F4C2" w14:textId="77777777" w:rsidR="007712F5" w:rsidRPr="00103584" w:rsidRDefault="007712F5" w:rsidP="0042520B">
                          <w:pPr>
                            <w:pStyle w:val="DSWNormal"/>
                          </w:pPr>
                          <w:r w:rsidRPr="00103584">
                            <w:t>Unit 3 Hayfield Business Park</w:t>
                          </w:r>
                        </w:p>
                        <w:p w14:paraId="07459DF5" w14:textId="77777777" w:rsidR="007712F5" w:rsidRPr="00103584" w:rsidRDefault="007712F5" w:rsidP="0042520B">
                          <w:pPr>
                            <w:pStyle w:val="DSWNormal"/>
                          </w:pPr>
                          <w:r w:rsidRPr="00103584">
                            <w:t>Field Lane</w:t>
                          </w:r>
                        </w:p>
                        <w:p w14:paraId="14C96DA3" w14:textId="77777777" w:rsidR="007712F5" w:rsidRPr="00103584" w:rsidRDefault="007712F5" w:rsidP="0042520B">
                          <w:pPr>
                            <w:pStyle w:val="DSWNormal"/>
                          </w:pPr>
                          <w:r w:rsidRPr="00103584">
                            <w:t>Auckley</w:t>
                          </w:r>
                        </w:p>
                        <w:p w14:paraId="0E7FD172" w14:textId="77777777" w:rsidR="007712F5" w:rsidRPr="00103584" w:rsidRDefault="007712F5" w:rsidP="0042520B">
                          <w:pPr>
                            <w:pStyle w:val="DSWNormal"/>
                          </w:pPr>
                          <w:r w:rsidRPr="00103584">
                            <w:t>Doncaster</w:t>
                          </w:r>
                        </w:p>
                        <w:p w14:paraId="5892C3FA" w14:textId="77777777" w:rsidR="007712F5" w:rsidRPr="00103584" w:rsidRDefault="007712F5" w:rsidP="0042520B">
                          <w:pPr>
                            <w:pStyle w:val="DSWNormal"/>
                          </w:pPr>
                          <w:r w:rsidRPr="00103584">
                            <w:t>South Yorkshire</w:t>
                          </w:r>
                        </w:p>
                        <w:p w14:paraId="11752531" w14:textId="77777777" w:rsidR="007712F5" w:rsidRPr="00103584" w:rsidRDefault="007712F5" w:rsidP="0042520B">
                          <w:pPr>
                            <w:pStyle w:val="DSWNormal"/>
                          </w:pPr>
                          <w:r w:rsidRPr="00103584">
                            <w:t>DN9 3FL</w:t>
                          </w:r>
                        </w:p>
                        <w:p w14:paraId="56207455" w14:textId="77777777" w:rsidR="007712F5" w:rsidRDefault="007712F5"/>
                      </w:txbxContent>
                    </v:textbox>
                    <w10:wrap type="square"/>
                  </v:shape>
                </w:pict>
              </mc:Fallback>
            </mc:AlternateContent>
          </w:r>
          <w:r w:rsidRPr="00325CF3">
            <w:rPr>
              <w:noProof/>
            </w:rPr>
            <w:drawing>
              <wp:anchor distT="0" distB="0" distL="114300" distR="114300" simplePos="0" relativeHeight="251658265" behindDoc="0" locked="0" layoutInCell="1" allowOverlap="1" wp14:anchorId="191860E0" wp14:editId="574934F6">
                <wp:simplePos x="0" y="0"/>
                <wp:positionH relativeFrom="margin">
                  <wp:posOffset>2096770</wp:posOffset>
                </wp:positionH>
                <wp:positionV relativeFrom="paragraph">
                  <wp:posOffset>7623810</wp:posOffset>
                </wp:positionV>
                <wp:extent cx="1412240" cy="485775"/>
                <wp:effectExtent l="0" t="0" r="0" b="9525"/>
                <wp:wrapNone/>
                <wp:docPr id="320" name="Picture 320"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44"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2E819510" wp14:editId="3C405C88">
                    <wp:simplePos x="0" y="0"/>
                    <wp:positionH relativeFrom="page">
                      <wp:align>center</wp:align>
                    </wp:positionH>
                    <wp:positionV relativeFrom="paragraph">
                      <wp:posOffset>4838065</wp:posOffset>
                    </wp:positionV>
                    <wp:extent cx="6984365" cy="4676775"/>
                    <wp:effectExtent l="0" t="0" r="6985" b="9525"/>
                    <wp:wrapNone/>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group w14:anchorId="1F18E9F2" id="Group 113" o:spid="_x0000_s1026" style="position:absolute;margin-left:0;margin-top:380.95pt;width:549.95pt;height:368.25pt;z-index:251677696;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58264" behindDoc="0" locked="0" layoutInCell="1" allowOverlap="1" wp14:anchorId="0C2A9F75" wp14:editId="5A33FB02">
                <wp:simplePos x="0" y="0"/>
                <wp:positionH relativeFrom="margin">
                  <wp:posOffset>-476250</wp:posOffset>
                </wp:positionH>
                <wp:positionV relativeFrom="paragraph">
                  <wp:posOffset>4425950</wp:posOffset>
                </wp:positionV>
                <wp:extent cx="1251826" cy="1472400"/>
                <wp:effectExtent l="0" t="0" r="5715" b="0"/>
                <wp:wrapNone/>
                <wp:docPr id="321" name="Picture 3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17315BB6" wp14:editId="5B9822BE">
                <wp:extent cx="3867150" cy="5095875"/>
                <wp:effectExtent l="0" t="0" r="0" b="9525"/>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45"/>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7679B3C1" wp14:editId="35F1E00F">
                    <wp:simplePos x="0" y="0"/>
                    <wp:positionH relativeFrom="column">
                      <wp:posOffset>-523875</wp:posOffset>
                    </wp:positionH>
                    <wp:positionV relativeFrom="paragraph">
                      <wp:posOffset>-299398</wp:posOffset>
                    </wp:positionV>
                    <wp:extent cx="3733800" cy="1404620"/>
                    <wp:effectExtent l="0" t="0" r="0" b="0"/>
                    <wp:wrapNone/>
                    <wp:docPr id="313"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63E7B335" w14:textId="77777777" w:rsidR="007712F5" w:rsidRPr="001D72A2" w:rsidRDefault="007712F5"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du="http://schemas.microsoft.com/office/word/2023/wordml/word16du">
                <w:pict>
                  <v:shape w14:anchorId="7679B3C1" id="Text Box 313" o:spid="_x0000_s1028"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3D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W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hDtwyv4BAADVAwAADgAAAAAAAAAA&#10;AAAAAAAuAgAAZHJzL2Uyb0RvYy54bWxQSwECLQAUAAYACAAAACEAexmCI98AAAALAQAADwAAAAAA&#10;AAAAAAAAAABYBAAAZHJzL2Rvd25yZXYueG1sUEsFBgAAAAAEAAQA8wAAAGQFAAAAAA==&#10;" filled="f" stroked="f">
                    <v:textbox style="mso-fit-shape-to-text:t">
                      <w:txbxContent>
                        <w:p w14:paraId="63E7B335" w14:textId="77777777" w:rsidR="007712F5" w:rsidRPr="001D72A2" w:rsidRDefault="007712F5"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1B2D7D7D" wp14:editId="3B33D650">
                <wp:simplePos x="0" y="0"/>
                <wp:positionH relativeFrom="column">
                  <wp:posOffset>3585845</wp:posOffset>
                </wp:positionH>
                <wp:positionV relativeFrom="paragraph">
                  <wp:posOffset>6655435</wp:posOffset>
                </wp:positionV>
                <wp:extent cx="654685" cy="719455"/>
                <wp:effectExtent l="0" t="0" r="0" b="0"/>
                <wp:wrapNone/>
                <wp:docPr id="26" name="Picture 26" descr="A picture containing graphical user interface&#10;&#10;Description automatically generated">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46"/>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4EB193DA" wp14:editId="0D81F567">
                <wp:simplePos x="0" y="0"/>
                <wp:positionH relativeFrom="column">
                  <wp:posOffset>2852420</wp:posOffset>
                </wp:positionH>
                <wp:positionV relativeFrom="paragraph">
                  <wp:posOffset>6655435</wp:posOffset>
                </wp:positionV>
                <wp:extent cx="654685" cy="719455"/>
                <wp:effectExtent l="0" t="0" r="0" b="0"/>
                <wp:wrapNone/>
                <wp:docPr id="322" name="Picture 322" descr="A picture containing graphical user interface&#10;&#10;Description automatically generated">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49"/>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4DB036C6" wp14:editId="7C323945">
                <wp:simplePos x="0" y="0"/>
                <wp:positionH relativeFrom="column">
                  <wp:posOffset>2071370</wp:posOffset>
                </wp:positionH>
                <wp:positionV relativeFrom="paragraph">
                  <wp:posOffset>6655435</wp:posOffset>
                </wp:positionV>
                <wp:extent cx="701675" cy="719455"/>
                <wp:effectExtent l="0" t="0" r="0" b="0"/>
                <wp:wrapNone/>
                <wp:docPr id="323" name="Picture 323" descr="A picture containing graphical user interface&#10;&#10;Description automatically generated">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0"/>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2DCC0920" wp14:editId="0786CA40">
                <wp:simplePos x="0" y="0"/>
                <wp:positionH relativeFrom="margin">
                  <wp:posOffset>1304925</wp:posOffset>
                </wp:positionH>
                <wp:positionV relativeFrom="paragraph">
                  <wp:posOffset>6657340</wp:posOffset>
                </wp:positionV>
                <wp:extent cx="684530" cy="719455"/>
                <wp:effectExtent l="0" t="0" r="0" b="0"/>
                <wp:wrapNone/>
                <wp:docPr id="324" name="Picture 324" descr="A picture containing graphical user interface&#10;&#10;Description automatically generated">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1"/>
                        </pic:cNvPr>
                        <pic:cNvPicPr/>
                      </pic:nvPicPr>
                      <pic:blipFill rotWithShape="1">
                        <a:blip r:embed="rId47">
                          <a:extLst>
                            <a:ext uri="{BEBA8EAE-BF5A-486C-A8C5-ECC9F3942E4B}">
                              <a14:imgProps xmlns:a14="http://schemas.microsoft.com/office/drawing/2010/main">
                                <a14:imgLayer r:embed="rId48">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5909A083" wp14:editId="615FA252">
                    <wp:simplePos x="0" y="0"/>
                    <wp:positionH relativeFrom="page">
                      <wp:align>center</wp:align>
                    </wp:positionH>
                    <wp:positionV relativeFrom="paragraph">
                      <wp:posOffset>8227060</wp:posOffset>
                    </wp:positionV>
                    <wp:extent cx="6983730" cy="790575"/>
                    <wp:effectExtent l="0" t="0" r="0" b="0"/>
                    <wp:wrapSquare wrapText="bothSides"/>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18A1288D" w14:textId="228BEA0C" w:rsidR="007712F5" w:rsidRPr="00C54560" w:rsidRDefault="007712F5"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46C0B">
                                  <w:rPr>
                                    <w:rFonts w:ascii="Avenir LT Std 45 Book" w:hAnsi="Avenir LT Std 45 Book"/>
                                    <w:color w:val="FFFFFF"/>
                                    <w:sz w:val="14"/>
                                    <w:szCs w:val="24"/>
                                  </w:rPr>
                                  <w:t>4</w:t>
                                </w:r>
                              </w:p>
                              <w:p w14:paraId="799D72A6" w14:textId="77777777" w:rsidR="007712F5" w:rsidRPr="00C54560" w:rsidRDefault="007712F5"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28444ACF" w14:textId="77777777" w:rsidR="007712F5" w:rsidRDefault="007712F5"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5909A083" id="Text Box 314" o:spid="_x0000_s1029"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OvTvyfwBAADUAwAADgAAAAAAAAAAAAAA&#10;AAAuAgAAZHJzL2Uyb0RvYy54bWxQSwECLQAUAAYACAAAACEAdO7gBd4AAAALAQAADwAAAAAAAAAA&#10;AAAAAABWBAAAZHJzL2Rvd25yZXYueG1sUEsFBgAAAAAEAAQA8wAAAGEFAAAAAA==&#10;" filled="f" stroked="f">
                    <v:textbox>
                      <w:txbxContent>
                        <w:p w14:paraId="18A1288D" w14:textId="228BEA0C" w:rsidR="007712F5" w:rsidRPr="00C54560" w:rsidRDefault="007712F5"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646C0B">
                            <w:rPr>
                              <w:rFonts w:ascii="Avenir LT Std 45 Book" w:hAnsi="Avenir LT Std 45 Book"/>
                              <w:color w:val="FFFFFF"/>
                              <w:sz w:val="14"/>
                              <w:szCs w:val="24"/>
                            </w:rPr>
                            <w:t>4</w:t>
                          </w:r>
                        </w:p>
                        <w:p w14:paraId="799D72A6" w14:textId="77777777" w:rsidR="007712F5" w:rsidRPr="00C54560" w:rsidRDefault="007712F5"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28444ACF" w14:textId="77777777" w:rsidR="007712F5" w:rsidRDefault="007712F5" w:rsidP="005578D2"/>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2CE310BC" wp14:editId="1E05DA2F">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315"/>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w16du="http://schemas.microsoft.com/office/word/2023/wordml/word16du">
                <w:pict>
                  <v:line w14:anchorId="67DE7AE5" id="Straight Connector 120" o:spid="_x0000_s1026" style="position:absolute;flip:x;z-index:251676672;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61900767" wp14:editId="6D78DB73">
                    <wp:simplePos x="0" y="0"/>
                    <wp:positionH relativeFrom="margin">
                      <wp:posOffset>-1505268</wp:posOffset>
                    </wp:positionH>
                    <wp:positionV relativeFrom="paragraph">
                      <wp:posOffset>188278</wp:posOffset>
                    </wp:positionV>
                    <wp:extent cx="6984365" cy="4676400"/>
                    <wp:effectExtent l="0" t="7937" r="0" b="0"/>
                    <wp:wrapNone/>
                    <wp:docPr id="316" name="Freeform: Shape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xmlns:arto="http://schemas.microsoft.com/office/word/2006/arto" xmlns:w16du="http://schemas.microsoft.com/office/word/2023/wordml/word16du">
                <w:pict>
                  <v:shape w14:anchorId="3256111F" id="Freeform 29" o:spid="_x0000_s1026" style="position:absolute;margin-left:-118.55pt;margin-top:14.85pt;width:549.95pt;height:368.2pt;rotation:90;flip:y;z-index:2516756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5087AD3C" wp14:editId="000DA45A">
                <wp:simplePos x="0" y="0"/>
                <wp:positionH relativeFrom="column">
                  <wp:posOffset>2171700</wp:posOffset>
                </wp:positionH>
                <wp:positionV relativeFrom="paragraph">
                  <wp:posOffset>-924560</wp:posOffset>
                </wp:positionV>
                <wp:extent cx="4194175" cy="8028538"/>
                <wp:effectExtent l="0" t="0" r="0" b="0"/>
                <wp:wrapNone/>
                <wp:docPr id="8" name="Picture 8"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52" cstate="print">
                          <a:extLst>
                            <a:ext uri="{BEBA8EAE-BF5A-486C-A8C5-ECC9F3942E4B}">
                              <a14:imgProps xmlns:a14="http://schemas.microsoft.com/office/drawing/2010/main">
                                <a14:imgLayer r:embed="rId53">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2666C419" wp14:editId="4F7DBDC9">
                    <wp:simplePos x="0" y="0"/>
                    <wp:positionH relativeFrom="page">
                      <wp:align>right</wp:align>
                    </wp:positionH>
                    <wp:positionV relativeFrom="paragraph">
                      <wp:posOffset>-821690</wp:posOffset>
                    </wp:positionV>
                    <wp:extent cx="7534275" cy="10448925"/>
                    <wp:effectExtent l="0" t="0" r="28575" b="28575"/>
                    <wp:wrapNone/>
                    <wp:docPr id="317" name="Rectangle 317"/>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731B44C3" id="Rectangle 122" o:spid="_x0000_s1026" style="position:absolute;margin-left:542.05pt;margin-top:-64.7pt;width:593.25pt;height:822.75pt;z-index:25167360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42520B" w:rsidRPr="008E0722" w:rsidSect="00374966">
      <w:headerReference w:type="default" r:id="rId54"/>
      <w:footerReference w:type="default" r:id="rId55"/>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721B0" w14:textId="77777777" w:rsidR="00BF094E" w:rsidRDefault="00BF094E" w:rsidP="00E22800">
      <w:pPr>
        <w:spacing w:after="0" w:line="240" w:lineRule="auto"/>
      </w:pPr>
      <w:r>
        <w:separator/>
      </w:r>
    </w:p>
  </w:endnote>
  <w:endnote w:type="continuationSeparator" w:id="0">
    <w:p w14:paraId="7E78C4BC" w14:textId="77777777" w:rsidR="00BF094E" w:rsidRDefault="00BF094E" w:rsidP="00E22800">
      <w:pPr>
        <w:spacing w:after="0" w:line="240" w:lineRule="auto"/>
      </w:pPr>
      <w:r>
        <w:continuationSeparator/>
      </w:r>
    </w:p>
  </w:endnote>
  <w:endnote w:type="continuationNotice" w:id="1">
    <w:p w14:paraId="4895AF7D" w14:textId="77777777" w:rsidR="00BF094E" w:rsidRDefault="00BF09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venir LT Std 45 Book">
    <w:altName w:val="Calibri"/>
    <w:panose1 w:val="02000503020000020003"/>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A1D23" w14:textId="4242CC56" w:rsidR="00DF76CC" w:rsidRPr="008B61A1" w:rsidRDefault="00DF76CC" w:rsidP="00DF76CC">
    <w:pPr>
      <w:pStyle w:val="FooterDSW"/>
    </w:pPr>
    <w:r w:rsidRPr="008B61A1">
      <w:rPr>
        <w:noProof/>
        <w:lang w:eastAsia="en-GB"/>
      </w:rPr>
      <mc:AlternateContent>
        <mc:Choice Requires="wps">
          <w:drawing>
            <wp:anchor distT="0" distB="0" distL="114300" distR="114300" simplePos="0" relativeHeight="251658241" behindDoc="1" locked="0" layoutInCell="1" allowOverlap="1" wp14:anchorId="7E4BFC0E" wp14:editId="4411B21A">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w16du="http://schemas.microsoft.com/office/word/2023/wordml/word16du">
          <w:pict>
            <v:line w14:anchorId="43C7615F" id="Straight Connector 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7712F5">
      <w:t>DSW ST0809 Level 5 Coaching Professional Toolkit V2.</w:t>
    </w:r>
    <w:r w:rsidR="000A03B3">
      <w:t xml:space="preserve">4 </w:t>
    </w:r>
    <w:r w:rsidR="00FD5D3D">
      <w:t xml:space="preserve">April </w:t>
    </w:r>
    <w:r w:rsidR="000A03B3">
      <w:t>2024</w:t>
    </w:r>
  </w:p>
  <w:p w14:paraId="70EC91AB" w14:textId="77777777" w:rsidR="00B8014D" w:rsidRPr="008B61A1" w:rsidRDefault="00000000" w:rsidP="00DF76CC">
    <w:pPr>
      <w:pStyle w:val="FooterDSW"/>
      <w:jc w:val="right"/>
    </w:pPr>
    <w:sdt>
      <w:sdtPr>
        <w:id w:val="1900630044"/>
        <w:docPartObj>
          <w:docPartGallery w:val="Page Numbers (Bottom of Page)"/>
          <w:docPartUnique/>
        </w:docPartObj>
      </w:sdtPr>
      <w:sdtEndPr>
        <w:rPr>
          <w:noProof/>
        </w:rPr>
      </w:sdtEndPr>
      <w:sdtContent>
        <w:r w:rsidR="00DF76CC" w:rsidRPr="008B61A1">
          <w:fldChar w:fldCharType="begin"/>
        </w:r>
        <w:r w:rsidR="00DF76CC" w:rsidRPr="008B61A1">
          <w:instrText xml:space="preserve"> PAGE   \* MERGEFORMAT </w:instrText>
        </w:r>
        <w:r w:rsidR="00DF76CC" w:rsidRPr="008B61A1">
          <w:fldChar w:fldCharType="separate"/>
        </w:r>
        <w:r w:rsidR="002E20D9">
          <w:rPr>
            <w:noProof/>
          </w:rPr>
          <w:t>1</w:t>
        </w:r>
        <w:r w:rsidR="00DF76CC"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0664B" w14:textId="77777777" w:rsidR="00BF094E" w:rsidRDefault="00BF094E" w:rsidP="00E22800">
      <w:pPr>
        <w:spacing w:after="0" w:line="240" w:lineRule="auto"/>
      </w:pPr>
      <w:r>
        <w:separator/>
      </w:r>
    </w:p>
  </w:footnote>
  <w:footnote w:type="continuationSeparator" w:id="0">
    <w:p w14:paraId="2D91346E" w14:textId="77777777" w:rsidR="00BF094E" w:rsidRDefault="00BF094E" w:rsidP="00E22800">
      <w:pPr>
        <w:spacing w:after="0" w:line="240" w:lineRule="auto"/>
      </w:pPr>
      <w:r>
        <w:continuationSeparator/>
      </w:r>
    </w:p>
  </w:footnote>
  <w:footnote w:type="continuationNotice" w:id="1">
    <w:p w14:paraId="1222A9D3" w14:textId="77777777" w:rsidR="00BF094E" w:rsidRDefault="00BF09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EE6E2" w14:textId="77777777" w:rsidR="008C7E54" w:rsidRDefault="008B61A1">
    <w:pPr>
      <w:pStyle w:val="Header"/>
    </w:pPr>
    <w:r>
      <w:rPr>
        <w:noProof/>
        <w:lang w:eastAsia="en-GB"/>
      </w:rPr>
      <w:drawing>
        <wp:anchor distT="0" distB="0" distL="114300" distR="114300" simplePos="0" relativeHeight="251658242" behindDoc="0" locked="0" layoutInCell="1" allowOverlap="1" wp14:anchorId="7DE0A820" wp14:editId="2E9ECF2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1D7F05C8" wp14:editId="2D0D9CFA">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arto="http://schemas.microsoft.com/office/word/2006/arto" xmlns:w16du="http://schemas.microsoft.com/office/word/2023/wordml/word16du">
          <w:pict>
            <v:rect w14:anchorId="42E604F4" id="Rectangle 3" o:spid="_x0000_s1026" style="position:absolute;margin-left:-70.15pt;margin-top:-15.15pt;width:500.35pt;height:32.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66BDD"/>
    <w:multiLevelType w:val="hybridMultilevel"/>
    <w:tmpl w:val="85E2A0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4C5B17"/>
    <w:multiLevelType w:val="hybridMultilevel"/>
    <w:tmpl w:val="406A9A8E"/>
    <w:lvl w:ilvl="0" w:tplc="B87A8F34">
      <w:start w:val="8"/>
      <w:numFmt w:val="bullet"/>
      <w:lvlText w:val="-"/>
      <w:lvlJc w:val="left"/>
      <w:pPr>
        <w:ind w:left="720" w:hanging="360"/>
      </w:pPr>
      <w:rPr>
        <w:rFonts w:ascii="Avenir LT Std 45 Book" w:eastAsiaTheme="minorHAnsi" w:hAnsi="Avenir LT Std 45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6F775F"/>
    <w:multiLevelType w:val="hybridMultilevel"/>
    <w:tmpl w:val="7D36E1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E4562E8"/>
    <w:multiLevelType w:val="hybridMultilevel"/>
    <w:tmpl w:val="42C61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7D78C1"/>
    <w:multiLevelType w:val="hybridMultilevel"/>
    <w:tmpl w:val="AF144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5B5876"/>
    <w:multiLevelType w:val="hybridMultilevel"/>
    <w:tmpl w:val="BE8C7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7D0067"/>
    <w:multiLevelType w:val="hybridMultilevel"/>
    <w:tmpl w:val="1F964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F44E48"/>
    <w:multiLevelType w:val="hybridMultilevel"/>
    <w:tmpl w:val="C2A83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8206F4"/>
    <w:multiLevelType w:val="hybridMultilevel"/>
    <w:tmpl w:val="D9E6E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CD5F61"/>
    <w:multiLevelType w:val="multilevel"/>
    <w:tmpl w:val="CF58E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81046F"/>
    <w:multiLevelType w:val="hybridMultilevel"/>
    <w:tmpl w:val="94C28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FD659D"/>
    <w:multiLevelType w:val="hybridMultilevel"/>
    <w:tmpl w:val="6010D5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28B5682"/>
    <w:multiLevelType w:val="hybridMultilevel"/>
    <w:tmpl w:val="0CEE4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55556C"/>
    <w:multiLevelType w:val="hybridMultilevel"/>
    <w:tmpl w:val="A0182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803CB7"/>
    <w:multiLevelType w:val="multilevel"/>
    <w:tmpl w:val="D816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FC731D5"/>
    <w:multiLevelType w:val="hybridMultilevel"/>
    <w:tmpl w:val="CBE6AEA4"/>
    <w:lvl w:ilvl="0" w:tplc="0CCEBEE4">
      <w:numFmt w:val="bullet"/>
      <w:lvlText w:val="-"/>
      <w:lvlJc w:val="left"/>
      <w:pPr>
        <w:ind w:left="720" w:hanging="360"/>
      </w:pPr>
      <w:rPr>
        <w:rFonts w:ascii="Avenir LT Std 45 Book" w:eastAsiaTheme="minorHAnsi" w:hAnsi="Avenir LT Std 45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4E235F"/>
    <w:multiLevelType w:val="hybridMultilevel"/>
    <w:tmpl w:val="5E46FD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A4087E"/>
    <w:multiLevelType w:val="hybridMultilevel"/>
    <w:tmpl w:val="58EE1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382C67"/>
    <w:multiLevelType w:val="hybridMultilevel"/>
    <w:tmpl w:val="69BA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707AB5"/>
    <w:multiLevelType w:val="hybridMultilevel"/>
    <w:tmpl w:val="91A86DE6"/>
    <w:lvl w:ilvl="0" w:tplc="62BA012E">
      <w:numFmt w:val="bullet"/>
      <w:lvlText w:val="-"/>
      <w:lvlJc w:val="left"/>
      <w:pPr>
        <w:ind w:left="717" w:hanging="360"/>
      </w:pPr>
      <w:rPr>
        <w:rFonts w:ascii="Avenir LT Std 45 Book" w:eastAsiaTheme="minorHAnsi" w:hAnsi="Avenir LT Std 45 Book" w:cstheme="minorBidi"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6"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7" w15:restartNumberingAfterBreak="0">
    <w:nsid w:val="73345353"/>
    <w:multiLevelType w:val="hybridMultilevel"/>
    <w:tmpl w:val="A99A0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C10E7C"/>
    <w:multiLevelType w:val="hybridMultilevel"/>
    <w:tmpl w:val="A6F81746"/>
    <w:lvl w:ilvl="0" w:tplc="0CCEBEE4">
      <w:numFmt w:val="bullet"/>
      <w:lvlText w:val="-"/>
      <w:lvlJc w:val="left"/>
      <w:pPr>
        <w:ind w:left="720" w:hanging="360"/>
      </w:pPr>
      <w:rPr>
        <w:rFonts w:ascii="Avenir LT Std 45 Book" w:eastAsiaTheme="minorHAnsi" w:hAnsi="Avenir LT Std 45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0" w15:restartNumberingAfterBreak="0">
    <w:nsid w:val="7A8F1C48"/>
    <w:multiLevelType w:val="hybridMultilevel"/>
    <w:tmpl w:val="375AF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966848">
    <w:abstractNumId w:val="9"/>
  </w:num>
  <w:num w:numId="2" w16cid:durableId="1170410007">
    <w:abstractNumId w:val="26"/>
  </w:num>
  <w:num w:numId="3" w16cid:durableId="1813905418">
    <w:abstractNumId w:val="9"/>
    <w:lvlOverride w:ilvl="0">
      <w:startOverride w:val="1"/>
    </w:lvlOverride>
  </w:num>
  <w:num w:numId="4" w16cid:durableId="1346519201">
    <w:abstractNumId w:val="2"/>
  </w:num>
  <w:num w:numId="5" w16cid:durableId="1748917993">
    <w:abstractNumId w:val="29"/>
  </w:num>
  <w:num w:numId="6" w16cid:durableId="1529104488">
    <w:abstractNumId w:val="13"/>
  </w:num>
  <w:num w:numId="7" w16cid:durableId="1451702752">
    <w:abstractNumId w:val="19"/>
  </w:num>
  <w:num w:numId="8" w16cid:durableId="1483347000">
    <w:abstractNumId w:val="1"/>
  </w:num>
  <w:num w:numId="9" w16cid:durableId="703794040">
    <w:abstractNumId w:val="21"/>
  </w:num>
  <w:num w:numId="10" w16cid:durableId="1195726985">
    <w:abstractNumId w:val="24"/>
  </w:num>
  <w:num w:numId="11" w16cid:durableId="814881609">
    <w:abstractNumId w:val="15"/>
  </w:num>
  <w:num w:numId="12" w16cid:durableId="633289630">
    <w:abstractNumId w:val="0"/>
  </w:num>
  <w:num w:numId="13" w16cid:durableId="255746265">
    <w:abstractNumId w:val="30"/>
  </w:num>
  <w:num w:numId="14" w16cid:durableId="1029451663">
    <w:abstractNumId w:val="23"/>
  </w:num>
  <w:num w:numId="15" w16cid:durableId="1072240923">
    <w:abstractNumId w:val="17"/>
  </w:num>
  <w:num w:numId="16" w16cid:durableId="1654915858">
    <w:abstractNumId w:val="14"/>
  </w:num>
  <w:num w:numId="17" w16cid:durableId="439688068">
    <w:abstractNumId w:val="6"/>
  </w:num>
  <w:num w:numId="18" w16cid:durableId="1005399853">
    <w:abstractNumId w:val="3"/>
  </w:num>
  <w:num w:numId="19" w16cid:durableId="1754740189">
    <w:abstractNumId w:val="16"/>
  </w:num>
  <w:num w:numId="20" w16cid:durableId="983923645">
    <w:abstractNumId w:val="27"/>
  </w:num>
  <w:num w:numId="21" w16cid:durableId="1460689278">
    <w:abstractNumId w:val="5"/>
  </w:num>
  <w:num w:numId="22" w16cid:durableId="1064794854">
    <w:abstractNumId w:val="25"/>
  </w:num>
  <w:num w:numId="23" w16cid:durableId="392431637">
    <w:abstractNumId w:val="11"/>
  </w:num>
  <w:num w:numId="24" w16cid:durableId="1178076728">
    <w:abstractNumId w:val="10"/>
  </w:num>
  <w:num w:numId="25" w16cid:durableId="1243830338">
    <w:abstractNumId w:val="20"/>
  </w:num>
  <w:num w:numId="26" w16cid:durableId="653874523">
    <w:abstractNumId w:val="28"/>
  </w:num>
  <w:num w:numId="27" w16cid:durableId="2031223044">
    <w:abstractNumId w:val="4"/>
  </w:num>
  <w:num w:numId="28" w16cid:durableId="155611578">
    <w:abstractNumId w:val="18"/>
  </w:num>
  <w:num w:numId="29" w16cid:durableId="1210999111">
    <w:abstractNumId w:val="12"/>
  </w:num>
  <w:num w:numId="30" w16cid:durableId="1346132441">
    <w:abstractNumId w:val="8"/>
  </w:num>
  <w:num w:numId="31" w16cid:durableId="1548492604">
    <w:abstractNumId w:val="22"/>
  </w:num>
  <w:num w:numId="32" w16cid:durableId="13458664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hideSpellingErrors/>
  <w:hideGrammaticalError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2F5"/>
    <w:rsid w:val="00015EB7"/>
    <w:rsid w:val="000243BC"/>
    <w:rsid w:val="000438D3"/>
    <w:rsid w:val="00045F9E"/>
    <w:rsid w:val="00066AF3"/>
    <w:rsid w:val="000724F9"/>
    <w:rsid w:val="00072F00"/>
    <w:rsid w:val="0009520A"/>
    <w:rsid w:val="000A03B3"/>
    <w:rsid w:val="000D3669"/>
    <w:rsid w:val="000D527B"/>
    <w:rsid w:val="00170F46"/>
    <w:rsid w:val="00177138"/>
    <w:rsid w:val="001914F4"/>
    <w:rsid w:val="001B1321"/>
    <w:rsid w:val="001C56DD"/>
    <w:rsid w:val="001D3A30"/>
    <w:rsid w:val="001F0FC9"/>
    <w:rsid w:val="00202D40"/>
    <w:rsid w:val="00220F42"/>
    <w:rsid w:val="002307F0"/>
    <w:rsid w:val="00287B2E"/>
    <w:rsid w:val="002A4801"/>
    <w:rsid w:val="002C7373"/>
    <w:rsid w:val="002E20D9"/>
    <w:rsid w:val="002E451F"/>
    <w:rsid w:val="00304F1B"/>
    <w:rsid w:val="00325DAC"/>
    <w:rsid w:val="0033474A"/>
    <w:rsid w:val="0036451F"/>
    <w:rsid w:val="00367FA6"/>
    <w:rsid w:val="00374966"/>
    <w:rsid w:val="0039438D"/>
    <w:rsid w:val="003B158F"/>
    <w:rsid w:val="003C61E9"/>
    <w:rsid w:val="003F00DC"/>
    <w:rsid w:val="003F1460"/>
    <w:rsid w:val="004110E4"/>
    <w:rsid w:val="00415027"/>
    <w:rsid w:val="0042520B"/>
    <w:rsid w:val="004324D7"/>
    <w:rsid w:val="004746F3"/>
    <w:rsid w:val="004763F7"/>
    <w:rsid w:val="00497BB1"/>
    <w:rsid w:val="004D4142"/>
    <w:rsid w:val="004F15D4"/>
    <w:rsid w:val="005148E9"/>
    <w:rsid w:val="00521EB3"/>
    <w:rsid w:val="005250E1"/>
    <w:rsid w:val="005578D2"/>
    <w:rsid w:val="00576D4A"/>
    <w:rsid w:val="00592E97"/>
    <w:rsid w:val="005A0A80"/>
    <w:rsid w:val="005B129D"/>
    <w:rsid w:val="005E778D"/>
    <w:rsid w:val="005F40E3"/>
    <w:rsid w:val="00616A4C"/>
    <w:rsid w:val="0061761A"/>
    <w:rsid w:val="00631127"/>
    <w:rsid w:val="006367F4"/>
    <w:rsid w:val="006448F2"/>
    <w:rsid w:val="00646C0B"/>
    <w:rsid w:val="00676132"/>
    <w:rsid w:val="006800C8"/>
    <w:rsid w:val="006831DD"/>
    <w:rsid w:val="0069350B"/>
    <w:rsid w:val="00695107"/>
    <w:rsid w:val="006C6D50"/>
    <w:rsid w:val="00716769"/>
    <w:rsid w:val="00725B5C"/>
    <w:rsid w:val="007376C8"/>
    <w:rsid w:val="00744048"/>
    <w:rsid w:val="007712F5"/>
    <w:rsid w:val="007A395F"/>
    <w:rsid w:val="007A7A77"/>
    <w:rsid w:val="007C5810"/>
    <w:rsid w:val="007C6A66"/>
    <w:rsid w:val="00831780"/>
    <w:rsid w:val="00860F5B"/>
    <w:rsid w:val="008637A0"/>
    <w:rsid w:val="00891595"/>
    <w:rsid w:val="008B61A1"/>
    <w:rsid w:val="008C7E54"/>
    <w:rsid w:val="008D1D7B"/>
    <w:rsid w:val="008E0722"/>
    <w:rsid w:val="00906A09"/>
    <w:rsid w:val="00933381"/>
    <w:rsid w:val="00952493"/>
    <w:rsid w:val="009555BD"/>
    <w:rsid w:val="0097449B"/>
    <w:rsid w:val="009B7ACF"/>
    <w:rsid w:val="009E4FFA"/>
    <w:rsid w:val="009E5AAC"/>
    <w:rsid w:val="009E7C58"/>
    <w:rsid w:val="009F714B"/>
    <w:rsid w:val="00A0616E"/>
    <w:rsid w:val="00A1248C"/>
    <w:rsid w:val="00A1469C"/>
    <w:rsid w:val="00A4070D"/>
    <w:rsid w:val="00A45B48"/>
    <w:rsid w:val="00A66E8B"/>
    <w:rsid w:val="00AD7B1D"/>
    <w:rsid w:val="00AD7F67"/>
    <w:rsid w:val="00AE7E19"/>
    <w:rsid w:val="00B052B8"/>
    <w:rsid w:val="00B73526"/>
    <w:rsid w:val="00B8014D"/>
    <w:rsid w:val="00B80C72"/>
    <w:rsid w:val="00B96760"/>
    <w:rsid w:val="00BA0C00"/>
    <w:rsid w:val="00BA5F06"/>
    <w:rsid w:val="00BC5DD8"/>
    <w:rsid w:val="00BC6DED"/>
    <w:rsid w:val="00BE0ADB"/>
    <w:rsid w:val="00BE2D92"/>
    <w:rsid w:val="00BF094E"/>
    <w:rsid w:val="00BF1492"/>
    <w:rsid w:val="00BF3217"/>
    <w:rsid w:val="00C32632"/>
    <w:rsid w:val="00C53AEA"/>
    <w:rsid w:val="00C53F0E"/>
    <w:rsid w:val="00C867E7"/>
    <w:rsid w:val="00C86AFB"/>
    <w:rsid w:val="00CB19C5"/>
    <w:rsid w:val="00CC30BC"/>
    <w:rsid w:val="00CF6330"/>
    <w:rsid w:val="00D12A66"/>
    <w:rsid w:val="00D16FF4"/>
    <w:rsid w:val="00D42BA9"/>
    <w:rsid w:val="00D47AB4"/>
    <w:rsid w:val="00D616B8"/>
    <w:rsid w:val="00D965A1"/>
    <w:rsid w:val="00DB4180"/>
    <w:rsid w:val="00DB4192"/>
    <w:rsid w:val="00DC0D37"/>
    <w:rsid w:val="00DF76CC"/>
    <w:rsid w:val="00E22800"/>
    <w:rsid w:val="00E9431A"/>
    <w:rsid w:val="00EB1C44"/>
    <w:rsid w:val="00EB72F2"/>
    <w:rsid w:val="00EC0834"/>
    <w:rsid w:val="00EC29F2"/>
    <w:rsid w:val="00EE03C7"/>
    <w:rsid w:val="00EF7ED7"/>
    <w:rsid w:val="00F019EC"/>
    <w:rsid w:val="00F17786"/>
    <w:rsid w:val="00F74B59"/>
    <w:rsid w:val="00FD5D3D"/>
    <w:rsid w:val="00FD721D"/>
    <w:rsid w:val="00FE2637"/>
    <w:rsid w:val="00FE29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FB7105"/>
  <w15:chartTrackingRefBased/>
  <w15:docId w15:val="{35309542-0A7A-4CF5-9839-A7485D051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646C0B"/>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220F42"/>
    <w:pPr>
      <w:tabs>
        <w:tab w:val="right" w:pos="8669"/>
      </w:tabs>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character" w:styleId="CommentReference">
    <w:name w:val="annotation reference"/>
    <w:basedOn w:val="DefaultParagraphFont"/>
    <w:uiPriority w:val="99"/>
    <w:semiHidden/>
    <w:unhideWhenUsed/>
    <w:rsid w:val="007712F5"/>
    <w:rPr>
      <w:sz w:val="16"/>
      <w:szCs w:val="16"/>
    </w:rPr>
  </w:style>
  <w:style w:type="paragraph" w:styleId="CommentText">
    <w:name w:val="annotation text"/>
    <w:basedOn w:val="Normal"/>
    <w:link w:val="CommentTextChar"/>
    <w:uiPriority w:val="99"/>
    <w:unhideWhenUsed/>
    <w:rsid w:val="007712F5"/>
    <w:pPr>
      <w:spacing w:line="240" w:lineRule="auto"/>
    </w:pPr>
    <w:rPr>
      <w:sz w:val="20"/>
      <w:szCs w:val="20"/>
    </w:rPr>
  </w:style>
  <w:style w:type="character" w:customStyle="1" w:styleId="CommentTextChar">
    <w:name w:val="Comment Text Char"/>
    <w:basedOn w:val="DefaultParagraphFont"/>
    <w:link w:val="CommentText"/>
    <w:uiPriority w:val="99"/>
    <w:rsid w:val="007712F5"/>
    <w:rPr>
      <w:sz w:val="20"/>
      <w:szCs w:val="20"/>
    </w:rPr>
  </w:style>
  <w:style w:type="paragraph" w:styleId="CommentSubject">
    <w:name w:val="annotation subject"/>
    <w:basedOn w:val="CommentText"/>
    <w:next w:val="CommentText"/>
    <w:link w:val="CommentSubjectChar"/>
    <w:uiPriority w:val="99"/>
    <w:semiHidden/>
    <w:unhideWhenUsed/>
    <w:rsid w:val="007712F5"/>
    <w:rPr>
      <w:b/>
      <w:bCs/>
    </w:rPr>
  </w:style>
  <w:style w:type="character" w:customStyle="1" w:styleId="CommentSubjectChar">
    <w:name w:val="Comment Subject Char"/>
    <w:basedOn w:val="CommentTextChar"/>
    <w:link w:val="CommentSubject"/>
    <w:uiPriority w:val="99"/>
    <w:semiHidden/>
    <w:rsid w:val="007712F5"/>
    <w:rPr>
      <w:b/>
      <w:bCs/>
      <w:sz w:val="20"/>
      <w:szCs w:val="20"/>
    </w:rPr>
  </w:style>
  <w:style w:type="paragraph" w:styleId="BalloonText">
    <w:name w:val="Balloon Text"/>
    <w:basedOn w:val="Normal"/>
    <w:link w:val="BalloonTextChar"/>
    <w:uiPriority w:val="99"/>
    <w:semiHidden/>
    <w:unhideWhenUsed/>
    <w:rsid w:val="007712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12F5"/>
    <w:rPr>
      <w:rFonts w:ascii="Segoe UI" w:hAnsi="Segoe UI" w:cs="Segoe UI"/>
      <w:sz w:val="18"/>
      <w:szCs w:val="18"/>
    </w:rPr>
  </w:style>
  <w:style w:type="paragraph" w:styleId="BodyText">
    <w:name w:val="Body Text"/>
    <w:basedOn w:val="Normal"/>
    <w:link w:val="BodyTextChar"/>
    <w:uiPriority w:val="1"/>
    <w:qFormat/>
    <w:rsid w:val="007712F5"/>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7712F5"/>
    <w:rPr>
      <w:rFonts w:ascii="Times New Roman" w:eastAsia="Times New Roman" w:hAnsi="Times New Roman" w:cs="Times New Roman"/>
      <w:sz w:val="20"/>
      <w:szCs w:val="20"/>
    </w:rPr>
  </w:style>
  <w:style w:type="paragraph" w:styleId="Revision">
    <w:name w:val="Revision"/>
    <w:hidden/>
    <w:uiPriority w:val="99"/>
    <w:semiHidden/>
    <w:rsid w:val="007712F5"/>
    <w:pPr>
      <w:spacing w:after="0" w:line="240" w:lineRule="auto"/>
    </w:pPr>
  </w:style>
  <w:style w:type="character" w:styleId="FollowedHyperlink">
    <w:name w:val="FollowedHyperlink"/>
    <w:basedOn w:val="DefaultParagraphFont"/>
    <w:uiPriority w:val="99"/>
    <w:semiHidden/>
    <w:unhideWhenUsed/>
    <w:rsid w:val="007712F5"/>
    <w:rPr>
      <w:color w:val="954F72" w:themeColor="followedHyperlink"/>
      <w:u w:val="single"/>
    </w:rPr>
  </w:style>
  <w:style w:type="paragraph" w:customStyle="1" w:styleId="paragraph">
    <w:name w:val="paragraph"/>
    <w:basedOn w:val="Normal"/>
    <w:rsid w:val="007712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712F5"/>
  </w:style>
  <w:style w:type="character" w:customStyle="1" w:styleId="eop">
    <w:name w:val="eop"/>
    <w:basedOn w:val="DefaultParagraphFont"/>
    <w:rsid w:val="007712F5"/>
  </w:style>
  <w:style w:type="paragraph" w:customStyle="1" w:styleId="pf0">
    <w:name w:val="pf0"/>
    <w:basedOn w:val="Normal"/>
    <w:rsid w:val="007712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7712F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emf"/><Relationship Id="rId21" Type="http://schemas.openxmlformats.org/officeDocument/2006/relationships/hyperlink" Target="https://www.instituteforapprenticeships.org" TargetMode="External"/><Relationship Id="rId34" Type="http://schemas.openxmlformats.org/officeDocument/2006/relationships/hyperlink" Target="mailto:EPA@dswlearning.co.uk" TargetMode="External"/><Relationship Id="rId42" Type="http://schemas.openxmlformats.org/officeDocument/2006/relationships/hyperlink" Target="mailto:EPA@dswlearning.co.uk" TargetMode="External"/><Relationship Id="rId47" Type="http://schemas.openxmlformats.org/officeDocument/2006/relationships/image" Target="media/image20.png"/><Relationship Id="rId50" Type="http://schemas.openxmlformats.org/officeDocument/2006/relationships/hyperlink" Target="https://twitter.com/DSWConsultants?ref_src=twsrc%5Egoogle%7Ctwcamp%5Eserp%7Ctwgr%5Eauthor" TargetMode="External"/><Relationship Id="rId55"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package" Target="embeddings/Microsoft_Word_Document3.docx"/><Relationship Id="rId11" Type="http://schemas.openxmlformats.org/officeDocument/2006/relationships/image" Target="media/image1.png"/><Relationship Id="rId24" Type="http://schemas.openxmlformats.org/officeDocument/2006/relationships/image" Target="media/image11.emf"/><Relationship Id="rId32" Type="http://schemas.openxmlformats.org/officeDocument/2006/relationships/image" Target="media/image16.png"/><Relationship Id="rId45" Type="http://schemas.openxmlformats.org/officeDocument/2006/relationships/image" Target="media/image19.png"/><Relationship Id="rId53" Type="http://schemas.microsoft.com/office/2007/relationships/hdphoto" Target="media/hdphoto3.wdp"/><Relationship Id="rId5" Type="http://schemas.openxmlformats.org/officeDocument/2006/relationships/numbering" Target="numbering.xml"/><Relationship Id="rId15" Type="http://schemas.microsoft.com/office/2007/relationships/hdphoto" Target="media/hdphoto1.wdp"/><Relationship Id="rId23" Type="http://schemas.openxmlformats.org/officeDocument/2006/relationships/package" Target="embeddings/Microsoft_Word_Document.docx"/><Relationship Id="rId28" Type="http://schemas.openxmlformats.org/officeDocument/2006/relationships/image" Target="media/image13.emf"/><Relationship Id="rId49" Type="http://schemas.openxmlformats.org/officeDocument/2006/relationships/hyperlink" Target="https://www.youtube.com/channel/UCzhyr8ZEXwD64zc8b-sphtw"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15.png"/><Relationship Id="rId44" Type="http://schemas.openxmlformats.org/officeDocument/2006/relationships/image" Target="media/image18.png"/><Relationship Id="rId52"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emf"/><Relationship Id="rId27" Type="http://schemas.openxmlformats.org/officeDocument/2006/relationships/package" Target="embeddings/Microsoft_Word_Document2.docx"/><Relationship Id="rId30" Type="http://schemas.openxmlformats.org/officeDocument/2006/relationships/image" Target="media/image14.png"/><Relationship Id="rId35" Type="http://schemas.openxmlformats.org/officeDocument/2006/relationships/hyperlink" Target="http://www.dswconsulting.co.uk" TargetMode="External"/><Relationship Id="rId43" Type="http://schemas.openxmlformats.org/officeDocument/2006/relationships/hyperlink" Target="http://www.dswconsulting.co.uk" TargetMode="External"/><Relationship Id="rId48" Type="http://schemas.microsoft.com/office/2007/relationships/hdphoto" Target="media/hdphoto2.wdp"/><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linkedin.com/company/doran-scott-williams-and-company-limited-dsw-/?viewAsMember=true"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package" Target="embeddings/Microsoft_Word_Document1.docx"/><Relationship Id="rId33" Type="http://schemas.openxmlformats.org/officeDocument/2006/relationships/image" Target="media/image17.png"/><Relationship Id="rId46"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20" Type="http://schemas.openxmlformats.org/officeDocument/2006/relationships/image" Target="media/image9.pn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F3158DF93F18F46BE1A30314AD6736E" ma:contentTypeVersion="22" ma:contentTypeDescription="Create a new document." ma:contentTypeScope="" ma:versionID="4f3a06c85df4c15d8edf248126e24146">
  <xsd:schema xmlns:xsd="http://www.w3.org/2001/XMLSchema" xmlns:xs="http://www.w3.org/2001/XMLSchema" xmlns:p="http://schemas.microsoft.com/office/2006/metadata/properties" xmlns:ns2="6d61dba3-a6cc-4e94-b8fb-b6fef5cefa17" xmlns:ns3="bb2c1a0f-b486-4bc6-b5ab-a0b673ae3f59" targetNamespace="http://schemas.microsoft.com/office/2006/metadata/properties" ma:root="true" ma:fieldsID="ca3cfadb68e8dbf2ce6db512fa5ba241" ns2:_="" ns3:_="">
    <xsd:import namespace="6d61dba3-a6cc-4e94-b8fb-b6fef5cefa17"/>
    <xsd:import namespace="bb2c1a0f-b486-4bc6-b5ab-a0b673ae3f59"/>
    <xsd:element name="properties">
      <xsd:complexType>
        <xsd:sequence>
          <xsd:element name="documentManagement">
            <xsd:complexType>
              <xsd:all>
                <xsd:element ref="ns2:Standard"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Toolkit_x0020_Document_x0020_Type"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61dba3-a6cc-4e94-b8fb-b6fef5cefa17" elementFormDefault="qualified">
    <xsd:import namespace="http://schemas.microsoft.com/office/2006/documentManagement/types"/>
    <xsd:import namespace="http://schemas.microsoft.com/office/infopath/2007/PartnerControls"/>
    <xsd:element name="Standard" ma:index="8" nillable="true" ma:displayName="Standard" ma:list="{20ada5cd-026f-474a-917c-fae3610f44dd}" ma:internalName="Standard" ma:readOnly="false" ma:showField="Title">
      <xsd:simpleType>
        <xsd:restriction base="dms:Lookup"/>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Toolkit_x0020_Document_x0020_Type" ma:index="15" nillable="true" ma:displayName="Toolkit Document Type" ma:list="{639c195c-1daf-445d-ae23-e6d2c6800d38}" ma:internalName="Toolkit_x0020_Document_x0020_Type" ma:readOnly="false" ma:showField="Title">
      <xsd:simpleType>
        <xsd:restriction base="dms:Lookup"/>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568f69d-ad11-4f83-a7a0-55dd35892c19"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2c1a0f-b486-4bc6-b5ab-a0b673ae3f5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f3f059d-52c6-4fdf-aa4b-e655294d9d85}" ma:internalName="TaxCatchAll" ma:showField="CatchAllData" ma:web="bb2c1a0f-b486-4bc6-b5ab-a0b673ae3f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oolkit_x0020_Document_x0020_Type xmlns="6d61dba3-a6cc-4e94-b8fb-b6fef5cefa17">20</Toolkit_x0020_Document_x0020_Type>
    <lcf76f155ced4ddcb4097134ff3c332f xmlns="6d61dba3-a6cc-4e94-b8fb-b6fef5cefa17">
      <Terms xmlns="http://schemas.microsoft.com/office/infopath/2007/PartnerControls"/>
    </lcf76f155ced4ddcb4097134ff3c332f>
    <Standard xmlns="6d61dba3-a6cc-4e94-b8fb-b6fef5cefa17">63</Standard>
    <TaxCatchAll xmlns="bb2c1a0f-b486-4bc6-b5ab-a0b673ae3f59" xsi:nil="true"/>
  </documentManagement>
</p:properties>
</file>

<file path=customXml/itemProps1.xml><?xml version="1.0" encoding="utf-8"?>
<ds:datastoreItem xmlns:ds="http://schemas.openxmlformats.org/officeDocument/2006/customXml" ds:itemID="{6C95CD13-AA9D-426F-8355-84ECE82AA027}">
  <ds:schemaRefs>
    <ds:schemaRef ds:uri="http://schemas.microsoft.com/sharepoint/v3/contenttype/forms"/>
  </ds:schemaRefs>
</ds:datastoreItem>
</file>

<file path=customXml/itemProps2.xml><?xml version="1.0" encoding="utf-8"?>
<ds:datastoreItem xmlns:ds="http://schemas.openxmlformats.org/officeDocument/2006/customXml" ds:itemID="{76CB6EDC-088A-4437-8917-A6E7DA8E07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61dba3-a6cc-4e94-b8fb-b6fef5cefa17"/>
    <ds:schemaRef ds:uri="bb2c1a0f-b486-4bc6-b5ab-a0b673ae3f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3CF67C84-DD1A-4E73-8DFB-645D3019B57C}">
  <ds:schemaRefs>
    <ds:schemaRef ds:uri="http://schemas.microsoft.com/office/2006/metadata/properties"/>
    <ds:schemaRef ds:uri="http://schemas.microsoft.com/office/infopath/2007/PartnerControls"/>
    <ds:schemaRef ds:uri="6d61dba3-a6cc-4e94-b8fb-b6fef5cefa17"/>
    <ds:schemaRef ds:uri="bb2c1a0f-b486-4bc6-b5ab-a0b673ae3f5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3835</Words>
  <Characters>21860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DSW ST0809 Level 5 Coaching Professional Toolkit V2.3</vt:lpstr>
    </vt:vector>
  </TitlesOfParts>
  <Company/>
  <LinksUpToDate>false</LinksUpToDate>
  <CharactersWithSpaces>25644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ST0809 Level 5 Coaching Professional Toolkit V2.3</dc:title>
  <dc:subject/>
  <dc:creator>Kayleigh Watson</dc:creator>
  <cp:keywords/>
  <dc:description/>
  <cp:lastModifiedBy>Emily Redgate</cp:lastModifiedBy>
  <cp:revision>2</cp:revision>
  <dcterms:created xsi:type="dcterms:W3CDTF">2024-06-27T01:58:00Z</dcterms:created>
  <dcterms:modified xsi:type="dcterms:W3CDTF">2024-06-27T01:58:00Z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cf84aadf-1015-4f51-8726-7a4e2d0e69a1</vt:lpwstr>
  </property>
  <property fmtid="{D5CDD505-2E9C-101B-9397-08002B2CF9AE}" pid="3" name="ContentTypeId">
    <vt:lpwstr>0x0101001F3158DF93F18F46BE1A30314AD6736E</vt:lpwstr>
  </property>
  <property fmtid="{D5CDD505-2E9C-101B-9397-08002B2CF9AE}" pid="4" name="MediaServiceImageTags">
    <vt:lpwstr/>
  </property>
</Properties>
</file>